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D23" w:rsidRPr="0043032A" w:rsidRDefault="008B6E0F" w:rsidP="0043032A">
      <w:pPr>
        <w:jc w:val="center"/>
        <w:rPr>
          <w:b/>
          <w:sz w:val="44"/>
          <w:szCs w:val="44"/>
        </w:rPr>
      </w:pPr>
      <w:r w:rsidRPr="008B6E0F">
        <w:rPr>
          <w:rFonts w:hint="eastAsia"/>
          <w:b/>
          <w:sz w:val="44"/>
          <w:szCs w:val="44"/>
        </w:rPr>
        <w:t>将乐县</w:t>
      </w:r>
      <w:r w:rsidR="0088131B">
        <w:rPr>
          <w:rFonts w:hint="eastAsia"/>
          <w:b/>
          <w:sz w:val="44"/>
          <w:szCs w:val="44"/>
        </w:rPr>
        <w:t>总</w:t>
      </w:r>
      <w:r w:rsidRPr="008B6E0F">
        <w:rPr>
          <w:rFonts w:hint="eastAsia"/>
          <w:b/>
          <w:sz w:val="44"/>
          <w:szCs w:val="44"/>
        </w:rPr>
        <w:t>医院电子签名</w:t>
      </w:r>
      <w:r w:rsidR="009A4B59">
        <w:rPr>
          <w:rFonts w:hint="eastAsia"/>
          <w:b/>
          <w:sz w:val="44"/>
          <w:szCs w:val="44"/>
        </w:rPr>
        <w:t>采购</w:t>
      </w:r>
      <w:r w:rsidRPr="008B6E0F">
        <w:rPr>
          <w:rFonts w:hint="eastAsia"/>
          <w:b/>
          <w:sz w:val="44"/>
          <w:szCs w:val="44"/>
        </w:rPr>
        <w:t>参数</w:t>
      </w:r>
    </w:p>
    <w:tbl>
      <w:tblPr>
        <w:tblW w:w="9576"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14"/>
        <w:gridCol w:w="1145"/>
        <w:gridCol w:w="924"/>
        <w:gridCol w:w="6993"/>
      </w:tblGrid>
      <w:tr w:rsidR="00A6778B" w:rsidRPr="00FD1E1D" w:rsidTr="00A6778B">
        <w:tc>
          <w:tcPr>
            <w:tcW w:w="514" w:type="dxa"/>
            <w:shd w:val="clear" w:color="auto" w:fill="auto"/>
            <w:tcMar>
              <w:top w:w="0" w:type="dxa"/>
              <w:left w:w="105" w:type="dxa"/>
              <w:bottom w:w="0" w:type="dxa"/>
              <w:right w:w="105" w:type="dxa"/>
            </w:tcMar>
            <w:vAlign w:val="center"/>
            <w:hideMark/>
          </w:tcPr>
          <w:p w:rsidR="00A6778B" w:rsidRPr="00FD1E1D" w:rsidRDefault="00A6778B" w:rsidP="007E28AE">
            <w:pPr>
              <w:widowControl/>
              <w:spacing w:before="100" w:beforeAutospacing="1" w:after="100" w:afterAutospacing="1" w:line="360" w:lineRule="auto"/>
              <w:jc w:val="center"/>
              <w:rPr>
                <w:rFonts w:ascii="宋体" w:eastAsia="宋体" w:hAnsi="宋体" w:cs="宋体"/>
                <w:kern w:val="0"/>
                <w:sz w:val="24"/>
                <w:szCs w:val="24"/>
              </w:rPr>
            </w:pPr>
            <w:r w:rsidRPr="00FD1E1D">
              <w:rPr>
                <w:rFonts w:ascii="宋体" w:eastAsia="宋体" w:hAnsi="宋体" w:cs="宋体" w:hint="eastAsia"/>
                <w:b/>
                <w:bCs/>
                <w:kern w:val="0"/>
                <w:sz w:val="24"/>
                <w:szCs w:val="24"/>
              </w:rPr>
              <w:t>序号</w:t>
            </w:r>
          </w:p>
        </w:tc>
        <w:tc>
          <w:tcPr>
            <w:tcW w:w="1145" w:type="dxa"/>
            <w:shd w:val="clear" w:color="auto" w:fill="auto"/>
            <w:tcMar>
              <w:top w:w="0" w:type="dxa"/>
              <w:left w:w="105" w:type="dxa"/>
              <w:bottom w:w="0" w:type="dxa"/>
              <w:right w:w="105" w:type="dxa"/>
            </w:tcMar>
            <w:vAlign w:val="center"/>
            <w:hideMark/>
          </w:tcPr>
          <w:p w:rsidR="00A6778B" w:rsidRPr="00FD1E1D" w:rsidRDefault="00A6778B" w:rsidP="007E28AE">
            <w:pPr>
              <w:widowControl/>
              <w:spacing w:before="100" w:beforeAutospacing="1" w:after="100" w:afterAutospacing="1" w:line="360" w:lineRule="auto"/>
              <w:jc w:val="center"/>
              <w:rPr>
                <w:rFonts w:ascii="宋体" w:eastAsia="宋体" w:hAnsi="宋体" w:cs="宋体"/>
                <w:kern w:val="0"/>
                <w:sz w:val="24"/>
                <w:szCs w:val="24"/>
              </w:rPr>
            </w:pPr>
            <w:r w:rsidRPr="00FD1E1D">
              <w:rPr>
                <w:rFonts w:ascii="宋体" w:eastAsia="宋体" w:hAnsi="宋体" w:cs="宋体" w:hint="eastAsia"/>
                <w:b/>
                <w:bCs/>
                <w:kern w:val="0"/>
                <w:sz w:val="24"/>
                <w:szCs w:val="24"/>
              </w:rPr>
              <w:t>货物名称</w:t>
            </w:r>
          </w:p>
        </w:tc>
        <w:tc>
          <w:tcPr>
            <w:tcW w:w="924" w:type="dxa"/>
          </w:tcPr>
          <w:p w:rsidR="00A6778B" w:rsidRPr="00FD1E1D" w:rsidRDefault="00A6778B" w:rsidP="007E28AE">
            <w:pPr>
              <w:widowControl/>
              <w:spacing w:before="100" w:beforeAutospacing="1" w:after="100" w:afterAutospacing="1" w:line="360" w:lineRule="auto"/>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数量</w:t>
            </w:r>
          </w:p>
        </w:tc>
        <w:tc>
          <w:tcPr>
            <w:tcW w:w="6993" w:type="dxa"/>
            <w:shd w:val="clear" w:color="auto" w:fill="auto"/>
            <w:tcMar>
              <w:top w:w="0" w:type="dxa"/>
              <w:left w:w="105" w:type="dxa"/>
              <w:bottom w:w="0" w:type="dxa"/>
              <w:right w:w="105" w:type="dxa"/>
            </w:tcMar>
            <w:vAlign w:val="center"/>
            <w:hideMark/>
          </w:tcPr>
          <w:p w:rsidR="00A6778B" w:rsidRPr="00FD1E1D" w:rsidRDefault="00A6778B" w:rsidP="007E28AE">
            <w:pPr>
              <w:widowControl/>
              <w:spacing w:before="100" w:beforeAutospacing="1" w:after="100" w:afterAutospacing="1" w:line="360" w:lineRule="auto"/>
              <w:jc w:val="center"/>
              <w:rPr>
                <w:rFonts w:ascii="宋体" w:eastAsia="宋体" w:hAnsi="宋体" w:cs="宋体"/>
                <w:kern w:val="0"/>
                <w:sz w:val="24"/>
                <w:szCs w:val="24"/>
              </w:rPr>
            </w:pPr>
            <w:r w:rsidRPr="00FD1E1D">
              <w:rPr>
                <w:rFonts w:ascii="宋体" w:eastAsia="宋体" w:hAnsi="宋体" w:cs="宋体" w:hint="eastAsia"/>
                <w:b/>
                <w:bCs/>
                <w:kern w:val="0"/>
                <w:sz w:val="24"/>
                <w:szCs w:val="24"/>
              </w:rPr>
              <w:t>基本技术参数</w:t>
            </w:r>
          </w:p>
        </w:tc>
      </w:tr>
      <w:tr w:rsidR="00A6778B" w:rsidRPr="00FD1E1D" w:rsidTr="00A6778B">
        <w:tc>
          <w:tcPr>
            <w:tcW w:w="514" w:type="dxa"/>
            <w:shd w:val="clear" w:color="auto" w:fill="auto"/>
            <w:tcMar>
              <w:top w:w="0" w:type="dxa"/>
              <w:left w:w="105" w:type="dxa"/>
              <w:bottom w:w="0" w:type="dxa"/>
              <w:right w:w="105" w:type="dxa"/>
            </w:tcMar>
            <w:hideMark/>
          </w:tcPr>
          <w:p w:rsidR="00A6778B" w:rsidRPr="00FD1E1D" w:rsidRDefault="00A6778B" w:rsidP="007E28AE">
            <w:pPr>
              <w:widowControl/>
              <w:spacing w:before="100" w:beforeAutospacing="1" w:after="100" w:afterAutospacing="1" w:line="360" w:lineRule="auto"/>
              <w:jc w:val="center"/>
              <w:rPr>
                <w:rFonts w:ascii="宋体" w:eastAsia="宋体" w:hAnsi="宋体" w:cs="宋体"/>
                <w:kern w:val="0"/>
                <w:sz w:val="24"/>
                <w:szCs w:val="24"/>
              </w:rPr>
            </w:pPr>
            <w:r w:rsidRPr="00FD1E1D">
              <w:rPr>
                <w:rFonts w:ascii="宋体" w:eastAsia="宋体" w:hAnsi="宋体" w:cs="宋体" w:hint="eastAsia"/>
                <w:kern w:val="0"/>
                <w:sz w:val="24"/>
                <w:szCs w:val="24"/>
              </w:rPr>
              <w:t>1</w:t>
            </w:r>
          </w:p>
        </w:tc>
        <w:tc>
          <w:tcPr>
            <w:tcW w:w="1145" w:type="dxa"/>
            <w:shd w:val="clear" w:color="auto" w:fill="auto"/>
            <w:tcMar>
              <w:top w:w="0" w:type="dxa"/>
              <w:left w:w="105" w:type="dxa"/>
              <w:bottom w:w="0" w:type="dxa"/>
              <w:right w:w="105" w:type="dxa"/>
            </w:tcMar>
            <w:hideMark/>
          </w:tcPr>
          <w:p w:rsidR="00A6778B" w:rsidRPr="00FD1E1D" w:rsidRDefault="00A6778B" w:rsidP="007E28AE">
            <w:pPr>
              <w:widowControl/>
              <w:spacing w:before="100" w:beforeAutospacing="1" w:after="100" w:afterAutospacing="1" w:line="360" w:lineRule="auto"/>
              <w:jc w:val="center"/>
              <w:rPr>
                <w:rFonts w:ascii="宋体" w:eastAsia="宋体" w:hAnsi="宋体" w:cs="宋体"/>
                <w:kern w:val="0"/>
                <w:sz w:val="24"/>
                <w:szCs w:val="24"/>
              </w:rPr>
            </w:pPr>
            <w:r w:rsidRPr="00FD1E1D">
              <w:rPr>
                <w:rFonts w:ascii="宋体" w:eastAsia="宋体" w:hAnsi="宋体" w:cs="宋体" w:hint="eastAsia"/>
                <w:kern w:val="0"/>
                <w:sz w:val="24"/>
                <w:szCs w:val="24"/>
              </w:rPr>
              <w:t>签名验</w:t>
            </w:r>
            <w:proofErr w:type="gramStart"/>
            <w:r w:rsidRPr="00FD1E1D">
              <w:rPr>
                <w:rFonts w:ascii="宋体" w:eastAsia="宋体" w:hAnsi="宋体" w:cs="宋体" w:hint="eastAsia"/>
                <w:kern w:val="0"/>
                <w:sz w:val="24"/>
                <w:szCs w:val="24"/>
              </w:rPr>
              <w:t>签设备</w:t>
            </w:r>
            <w:proofErr w:type="gramEnd"/>
          </w:p>
        </w:tc>
        <w:tc>
          <w:tcPr>
            <w:tcW w:w="924" w:type="dxa"/>
          </w:tcPr>
          <w:p w:rsidR="00A6778B" w:rsidRPr="00FD1E1D" w:rsidRDefault="00A6778B" w:rsidP="00A6778B">
            <w:pPr>
              <w:pStyle w:val="a5"/>
              <w:widowControl/>
              <w:spacing w:line="360" w:lineRule="auto"/>
              <w:ind w:left="420" w:firstLineChars="0" w:firstLine="0"/>
              <w:jc w:val="left"/>
              <w:rPr>
                <w:rFonts w:ascii="宋体" w:eastAsia="宋体" w:hAnsi="宋体" w:cs="宋体" w:hint="eastAsia"/>
                <w:kern w:val="0"/>
                <w:sz w:val="24"/>
                <w:szCs w:val="24"/>
              </w:rPr>
            </w:pPr>
            <w:r>
              <w:rPr>
                <w:rFonts w:ascii="宋体" w:eastAsia="宋体" w:hAnsi="宋体" w:cs="宋体" w:hint="eastAsia"/>
                <w:kern w:val="0"/>
                <w:sz w:val="24"/>
                <w:szCs w:val="24"/>
              </w:rPr>
              <w:t>1台</w:t>
            </w:r>
          </w:p>
        </w:tc>
        <w:tc>
          <w:tcPr>
            <w:tcW w:w="6993" w:type="dxa"/>
            <w:shd w:val="clear" w:color="auto" w:fill="auto"/>
            <w:tcMar>
              <w:top w:w="0" w:type="dxa"/>
              <w:left w:w="105" w:type="dxa"/>
              <w:bottom w:w="0" w:type="dxa"/>
              <w:right w:w="105" w:type="dxa"/>
            </w:tcMar>
            <w:hideMark/>
          </w:tcPr>
          <w:p w:rsidR="00A6778B" w:rsidRPr="00FD1E1D" w:rsidRDefault="00A6778B" w:rsidP="00777BB0">
            <w:pPr>
              <w:pStyle w:val="a5"/>
              <w:widowControl/>
              <w:numPr>
                <w:ilvl w:val="0"/>
                <w:numId w:val="2"/>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签名验</w:t>
            </w:r>
            <w:proofErr w:type="gramStart"/>
            <w:r w:rsidRPr="00FD1E1D">
              <w:rPr>
                <w:rFonts w:ascii="宋体" w:eastAsia="宋体" w:hAnsi="宋体" w:cs="宋体" w:hint="eastAsia"/>
                <w:kern w:val="0"/>
                <w:sz w:val="24"/>
                <w:szCs w:val="24"/>
              </w:rPr>
              <w:t>签设备</w:t>
            </w:r>
            <w:proofErr w:type="gramEnd"/>
            <w:r w:rsidRPr="00FD1E1D">
              <w:rPr>
                <w:rFonts w:ascii="宋体" w:eastAsia="宋体" w:hAnsi="宋体" w:cs="宋体" w:hint="eastAsia"/>
                <w:kern w:val="0"/>
                <w:sz w:val="24"/>
                <w:szCs w:val="24"/>
              </w:rPr>
              <w:t>性能要求：2048位RSA签名速度：</w:t>
            </w:r>
            <w:r w:rsidRPr="00FD1E1D">
              <w:rPr>
                <w:rFonts w:ascii="宋体" w:eastAsia="宋体" w:hAnsi="宋体" w:cs="宋体"/>
                <w:kern w:val="0"/>
                <w:sz w:val="24"/>
                <w:szCs w:val="24"/>
              </w:rPr>
              <w:t>&gt;</w:t>
            </w:r>
            <w:r w:rsidRPr="00FD1E1D">
              <w:rPr>
                <w:rFonts w:ascii="宋体" w:eastAsia="宋体" w:hAnsi="宋体" w:cs="宋体" w:hint="eastAsia"/>
                <w:kern w:val="0"/>
                <w:sz w:val="24"/>
                <w:szCs w:val="24"/>
              </w:rPr>
              <w:t>=2200次/秒；2048位RSA验证速度：</w:t>
            </w:r>
            <w:r w:rsidRPr="00FD1E1D">
              <w:rPr>
                <w:rFonts w:ascii="宋体" w:eastAsia="宋体" w:hAnsi="宋体" w:cs="宋体"/>
                <w:kern w:val="0"/>
                <w:sz w:val="24"/>
                <w:szCs w:val="24"/>
              </w:rPr>
              <w:t>&gt;</w:t>
            </w:r>
            <w:r w:rsidRPr="00FD1E1D">
              <w:rPr>
                <w:rFonts w:ascii="宋体" w:eastAsia="宋体" w:hAnsi="宋体" w:cs="宋体" w:hint="eastAsia"/>
                <w:kern w:val="0"/>
                <w:sz w:val="24"/>
                <w:szCs w:val="24"/>
              </w:rPr>
              <w:t>=19000次/秒；256位SM2签名速度：</w:t>
            </w:r>
            <w:r w:rsidRPr="00FD1E1D">
              <w:rPr>
                <w:rFonts w:ascii="宋体" w:eastAsia="宋体" w:hAnsi="宋体" w:cs="宋体"/>
                <w:kern w:val="0"/>
                <w:sz w:val="24"/>
                <w:szCs w:val="24"/>
              </w:rPr>
              <w:t>&gt;</w:t>
            </w:r>
            <w:r w:rsidRPr="00FD1E1D">
              <w:rPr>
                <w:rFonts w:ascii="宋体" w:eastAsia="宋体" w:hAnsi="宋体" w:cs="宋体" w:hint="eastAsia"/>
                <w:kern w:val="0"/>
                <w:sz w:val="24"/>
                <w:szCs w:val="24"/>
              </w:rPr>
              <w:t>=2000次/秒；256位SM2验证速度：</w:t>
            </w:r>
            <w:r w:rsidRPr="00FD1E1D">
              <w:rPr>
                <w:rFonts w:ascii="宋体" w:eastAsia="宋体" w:hAnsi="宋体" w:cs="宋体"/>
                <w:kern w:val="0"/>
                <w:sz w:val="24"/>
                <w:szCs w:val="24"/>
              </w:rPr>
              <w:t>&gt;</w:t>
            </w:r>
            <w:r w:rsidRPr="00FD1E1D">
              <w:rPr>
                <w:rFonts w:ascii="宋体" w:eastAsia="宋体" w:hAnsi="宋体" w:cs="宋体" w:hint="eastAsia"/>
                <w:kern w:val="0"/>
                <w:sz w:val="24"/>
                <w:szCs w:val="24"/>
              </w:rPr>
              <w:t>=2200次/秒；SM3杂凑算法：</w:t>
            </w:r>
            <w:r w:rsidRPr="00FD1E1D">
              <w:rPr>
                <w:rFonts w:ascii="宋体" w:eastAsia="宋体" w:hAnsi="宋体" w:cs="宋体"/>
                <w:kern w:val="0"/>
                <w:sz w:val="24"/>
                <w:szCs w:val="24"/>
              </w:rPr>
              <w:t>&gt;</w:t>
            </w:r>
            <w:r w:rsidRPr="00FD1E1D">
              <w:rPr>
                <w:rFonts w:ascii="宋体" w:eastAsia="宋体" w:hAnsi="宋体" w:cs="宋体" w:hint="eastAsia"/>
                <w:kern w:val="0"/>
                <w:sz w:val="24"/>
                <w:szCs w:val="24"/>
              </w:rPr>
              <w:t>=1.5Gbps；SHA1杂凑算法：</w:t>
            </w:r>
            <w:r w:rsidRPr="00FD1E1D">
              <w:rPr>
                <w:rFonts w:ascii="宋体" w:eastAsia="宋体" w:hAnsi="宋体" w:cs="宋体"/>
                <w:kern w:val="0"/>
                <w:sz w:val="24"/>
                <w:szCs w:val="24"/>
              </w:rPr>
              <w:t>&gt;</w:t>
            </w:r>
            <w:r w:rsidRPr="00FD1E1D">
              <w:rPr>
                <w:rFonts w:ascii="宋体" w:eastAsia="宋体" w:hAnsi="宋体" w:cs="宋体" w:hint="eastAsia"/>
                <w:kern w:val="0"/>
                <w:sz w:val="24"/>
                <w:szCs w:val="24"/>
              </w:rPr>
              <w:t>=22Gbps；</w:t>
            </w:r>
          </w:p>
          <w:p w:rsidR="00A6778B" w:rsidRPr="00FD1E1D" w:rsidRDefault="00A6778B" w:rsidP="00777BB0">
            <w:pPr>
              <w:pStyle w:val="a5"/>
              <w:widowControl/>
              <w:numPr>
                <w:ilvl w:val="0"/>
                <w:numId w:val="2"/>
              </w:numPr>
              <w:spacing w:line="360" w:lineRule="auto"/>
              <w:ind w:firstLineChars="0"/>
              <w:jc w:val="left"/>
              <w:rPr>
                <w:rFonts w:ascii="宋体" w:eastAsia="宋体" w:hAnsi="宋体" w:cs="宋体"/>
                <w:kern w:val="0"/>
                <w:sz w:val="24"/>
                <w:szCs w:val="24"/>
              </w:rPr>
            </w:pPr>
            <w:proofErr w:type="gramStart"/>
            <w:r w:rsidRPr="00FD1E1D">
              <w:rPr>
                <w:rFonts w:ascii="宋体" w:eastAsia="宋体" w:hAnsi="宋体" w:cs="宋体" w:hint="eastAsia"/>
                <w:kern w:val="0"/>
                <w:sz w:val="24"/>
                <w:szCs w:val="24"/>
              </w:rPr>
              <w:t>支持国密非对称</w:t>
            </w:r>
            <w:proofErr w:type="gramEnd"/>
            <w:r w:rsidRPr="00FD1E1D">
              <w:rPr>
                <w:rFonts w:ascii="宋体" w:eastAsia="宋体" w:hAnsi="宋体" w:cs="宋体" w:hint="eastAsia"/>
                <w:kern w:val="0"/>
                <w:sz w:val="24"/>
                <w:szCs w:val="24"/>
              </w:rPr>
              <w:t>加密算法SM2；</w:t>
            </w:r>
          </w:p>
          <w:p w:rsidR="00A6778B" w:rsidRPr="00FD1E1D" w:rsidRDefault="00A6778B" w:rsidP="00777BB0">
            <w:pPr>
              <w:pStyle w:val="a5"/>
              <w:widowControl/>
              <w:numPr>
                <w:ilvl w:val="0"/>
                <w:numId w:val="2"/>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支持国际非对称加密算法RSA（2048、4096）；</w:t>
            </w:r>
          </w:p>
          <w:p w:rsidR="00A6778B" w:rsidRPr="00FD1E1D" w:rsidRDefault="00A6778B" w:rsidP="007E28AE">
            <w:pPr>
              <w:pStyle w:val="a5"/>
              <w:widowControl/>
              <w:numPr>
                <w:ilvl w:val="0"/>
                <w:numId w:val="2"/>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签名验</w:t>
            </w:r>
            <w:proofErr w:type="gramStart"/>
            <w:r w:rsidRPr="00FD1E1D">
              <w:rPr>
                <w:rFonts w:ascii="宋体" w:eastAsia="宋体" w:hAnsi="宋体" w:cs="宋体" w:hint="eastAsia"/>
                <w:kern w:val="0"/>
                <w:sz w:val="24"/>
                <w:szCs w:val="24"/>
              </w:rPr>
              <w:t>签设备</w:t>
            </w:r>
            <w:proofErr w:type="gramEnd"/>
            <w:r w:rsidRPr="00FD1E1D">
              <w:rPr>
                <w:rFonts w:ascii="宋体" w:eastAsia="宋体" w:hAnsi="宋体" w:cs="宋体" w:hint="eastAsia"/>
                <w:kern w:val="0"/>
                <w:sz w:val="24"/>
                <w:szCs w:val="24"/>
              </w:rPr>
              <w:t>须符合国家密码管理局2014年颁布的GM/T</w:t>
            </w:r>
            <w:r w:rsidRPr="00FD1E1D">
              <w:rPr>
                <w:rFonts w:ascii="宋体" w:eastAsia="宋体" w:hAnsi="宋体" w:cs="宋体"/>
                <w:kern w:val="0"/>
                <w:sz w:val="24"/>
                <w:szCs w:val="24"/>
              </w:rPr>
              <w:t xml:space="preserve"> </w:t>
            </w:r>
            <w:r w:rsidRPr="00FD1E1D">
              <w:rPr>
                <w:rFonts w:ascii="宋体" w:eastAsia="宋体" w:hAnsi="宋体" w:cs="宋体" w:hint="eastAsia"/>
                <w:kern w:val="0"/>
                <w:sz w:val="24"/>
                <w:szCs w:val="24"/>
              </w:rPr>
              <w:t>0029-2014《签名验签服务器技术规范》，具备国家密码管理局颁发的签名验签服务器《商用密码产品型号证书》,须提供证书复印件且加盖投标人公章及国家密码管理局</w:t>
            </w:r>
            <w:proofErr w:type="gramStart"/>
            <w:r w:rsidRPr="00FD1E1D">
              <w:rPr>
                <w:rFonts w:ascii="宋体" w:eastAsia="宋体" w:hAnsi="宋体" w:cs="宋体" w:hint="eastAsia"/>
                <w:kern w:val="0"/>
                <w:sz w:val="24"/>
                <w:szCs w:val="24"/>
              </w:rPr>
              <w:t>官网截</w:t>
            </w:r>
            <w:proofErr w:type="gramEnd"/>
            <w:r w:rsidRPr="00FD1E1D">
              <w:rPr>
                <w:rFonts w:ascii="宋体" w:eastAsia="宋体" w:hAnsi="宋体" w:cs="宋体" w:hint="eastAsia"/>
                <w:kern w:val="0"/>
                <w:sz w:val="24"/>
                <w:szCs w:val="24"/>
              </w:rPr>
              <w:t>图与链接证明；</w:t>
            </w:r>
          </w:p>
          <w:p w:rsidR="00A6778B" w:rsidRPr="00FD1E1D" w:rsidRDefault="00A6778B" w:rsidP="007E28AE">
            <w:pPr>
              <w:pStyle w:val="a5"/>
              <w:widowControl/>
              <w:numPr>
                <w:ilvl w:val="0"/>
                <w:numId w:val="2"/>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★签名验</w:t>
            </w:r>
            <w:proofErr w:type="gramStart"/>
            <w:r w:rsidRPr="00FD1E1D">
              <w:rPr>
                <w:rFonts w:ascii="宋体" w:eastAsia="宋体" w:hAnsi="宋体" w:cs="宋体" w:hint="eastAsia"/>
                <w:kern w:val="0"/>
                <w:sz w:val="24"/>
                <w:szCs w:val="24"/>
              </w:rPr>
              <w:t>签设备须支持互联网云环境</w:t>
            </w:r>
            <w:proofErr w:type="gramEnd"/>
            <w:r w:rsidRPr="00FD1E1D">
              <w:rPr>
                <w:rFonts w:ascii="宋体" w:eastAsia="宋体" w:hAnsi="宋体" w:cs="宋体" w:hint="eastAsia"/>
                <w:kern w:val="0"/>
                <w:sz w:val="24"/>
                <w:szCs w:val="24"/>
              </w:rPr>
              <w:t>下的签名，设备所集成的</w:t>
            </w:r>
            <w:proofErr w:type="gramStart"/>
            <w:r w:rsidRPr="00FD1E1D">
              <w:rPr>
                <w:rFonts w:ascii="宋体" w:eastAsia="宋体" w:hAnsi="宋体" w:cs="宋体" w:hint="eastAsia"/>
                <w:kern w:val="0"/>
                <w:sz w:val="24"/>
                <w:szCs w:val="24"/>
              </w:rPr>
              <w:t>云签功能须</w:t>
            </w:r>
            <w:proofErr w:type="gramEnd"/>
            <w:r w:rsidRPr="00FD1E1D">
              <w:rPr>
                <w:rFonts w:ascii="宋体" w:eastAsia="宋体" w:hAnsi="宋体" w:cs="宋体" w:hint="eastAsia"/>
                <w:kern w:val="0"/>
                <w:sz w:val="24"/>
                <w:szCs w:val="24"/>
              </w:rPr>
              <w:t>符合《计算机信息系统安全产品部件第一部分：安全功能检测GA216.1-1999》中完整性鉴别类有关要求，须提供国家部级检测机构出具</w:t>
            </w:r>
            <w:proofErr w:type="gramStart"/>
            <w:r w:rsidRPr="00FD1E1D">
              <w:rPr>
                <w:rFonts w:ascii="宋体" w:eastAsia="宋体" w:hAnsi="宋体" w:cs="宋体" w:hint="eastAsia"/>
                <w:kern w:val="0"/>
                <w:sz w:val="24"/>
                <w:szCs w:val="24"/>
              </w:rPr>
              <w:t>的云签平台</w:t>
            </w:r>
            <w:proofErr w:type="gramEnd"/>
            <w:r w:rsidRPr="00FD1E1D">
              <w:rPr>
                <w:rFonts w:ascii="宋体" w:eastAsia="宋体" w:hAnsi="宋体" w:cs="宋体" w:hint="eastAsia"/>
                <w:kern w:val="0"/>
                <w:sz w:val="24"/>
                <w:szCs w:val="24"/>
              </w:rPr>
              <w:t>相关检验报告复印件且加盖投标人公章；</w:t>
            </w:r>
          </w:p>
          <w:p w:rsidR="00A6778B" w:rsidRPr="00FD1E1D" w:rsidRDefault="00A6778B" w:rsidP="005D7596">
            <w:pPr>
              <w:pStyle w:val="a5"/>
              <w:widowControl/>
              <w:numPr>
                <w:ilvl w:val="0"/>
                <w:numId w:val="2"/>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采用专用工控机结构和高效冷却智能散热系统，具备物理安全能力，增强主板与内存的接触，防止内存松动和接触不良，提升稳定性，采用固定材料要求具有抗静电性和阻燃性，须提供固定套件和服务器相关的震动、跌落、高低温的测试报告，报告中须明确包含相关测试的环境照片及测试结果，提供测试报告复印件且加盖投标人公章；</w:t>
            </w:r>
          </w:p>
          <w:p w:rsidR="00A6778B" w:rsidRPr="00FD1E1D" w:rsidRDefault="00A6778B" w:rsidP="00777BB0">
            <w:pPr>
              <w:pStyle w:val="a5"/>
              <w:widowControl/>
              <w:numPr>
                <w:ilvl w:val="0"/>
                <w:numId w:val="2"/>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采用工控专用</w:t>
            </w:r>
            <w:proofErr w:type="gramStart"/>
            <w:r w:rsidRPr="00FD1E1D">
              <w:rPr>
                <w:rFonts w:ascii="宋体" w:eastAsia="宋体" w:hAnsi="宋体" w:cs="宋体" w:hint="eastAsia"/>
                <w:kern w:val="0"/>
                <w:sz w:val="24"/>
                <w:szCs w:val="24"/>
              </w:rPr>
              <w:t>冗余双</w:t>
            </w:r>
            <w:proofErr w:type="gramEnd"/>
            <w:r w:rsidRPr="00FD1E1D">
              <w:rPr>
                <w:rFonts w:ascii="宋体" w:eastAsia="宋体" w:hAnsi="宋体" w:cs="宋体" w:hint="eastAsia"/>
                <w:kern w:val="0"/>
                <w:sz w:val="24"/>
                <w:szCs w:val="24"/>
              </w:rPr>
              <w:t>电源；</w:t>
            </w:r>
          </w:p>
          <w:p w:rsidR="00A6778B" w:rsidRPr="00FD1E1D" w:rsidRDefault="00A6778B" w:rsidP="00777BB0">
            <w:pPr>
              <w:pStyle w:val="a5"/>
              <w:widowControl/>
              <w:numPr>
                <w:ilvl w:val="0"/>
                <w:numId w:val="2"/>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支持配置时间源设备，自动同步时间；</w:t>
            </w:r>
          </w:p>
        </w:tc>
      </w:tr>
      <w:tr w:rsidR="00A6778B" w:rsidRPr="00FD1E1D" w:rsidTr="00A6778B">
        <w:tc>
          <w:tcPr>
            <w:tcW w:w="514" w:type="dxa"/>
            <w:shd w:val="clear" w:color="auto" w:fill="auto"/>
            <w:tcMar>
              <w:top w:w="0" w:type="dxa"/>
              <w:left w:w="105" w:type="dxa"/>
              <w:bottom w:w="0" w:type="dxa"/>
              <w:right w:w="105" w:type="dxa"/>
            </w:tcMar>
            <w:hideMark/>
          </w:tcPr>
          <w:p w:rsidR="00A6778B" w:rsidRPr="00FD1E1D" w:rsidRDefault="00A6778B" w:rsidP="007E28AE">
            <w:pPr>
              <w:widowControl/>
              <w:spacing w:before="100" w:beforeAutospacing="1" w:after="100" w:afterAutospacing="1" w:line="360" w:lineRule="auto"/>
              <w:jc w:val="center"/>
              <w:rPr>
                <w:rFonts w:ascii="宋体" w:eastAsia="宋体" w:hAnsi="宋体" w:cs="宋体"/>
                <w:kern w:val="0"/>
                <w:sz w:val="24"/>
                <w:szCs w:val="24"/>
              </w:rPr>
            </w:pPr>
            <w:r w:rsidRPr="00FD1E1D">
              <w:rPr>
                <w:rFonts w:ascii="宋体" w:eastAsia="宋体" w:hAnsi="宋体" w:cs="宋体" w:hint="eastAsia"/>
                <w:kern w:val="0"/>
                <w:sz w:val="24"/>
                <w:szCs w:val="24"/>
              </w:rPr>
              <w:t>2</w:t>
            </w:r>
          </w:p>
        </w:tc>
        <w:tc>
          <w:tcPr>
            <w:tcW w:w="1145" w:type="dxa"/>
            <w:shd w:val="clear" w:color="auto" w:fill="auto"/>
            <w:tcMar>
              <w:top w:w="0" w:type="dxa"/>
              <w:left w:w="105" w:type="dxa"/>
              <w:bottom w:w="0" w:type="dxa"/>
              <w:right w:w="105" w:type="dxa"/>
            </w:tcMar>
            <w:hideMark/>
          </w:tcPr>
          <w:p w:rsidR="00A6778B" w:rsidRPr="00FD1E1D" w:rsidRDefault="00A6778B" w:rsidP="007E28AE">
            <w:pPr>
              <w:widowControl/>
              <w:spacing w:before="100" w:beforeAutospacing="1" w:after="100" w:afterAutospacing="1" w:line="360" w:lineRule="auto"/>
              <w:jc w:val="center"/>
              <w:rPr>
                <w:rFonts w:ascii="宋体" w:eastAsia="宋体" w:hAnsi="宋体" w:cs="宋体"/>
                <w:kern w:val="0"/>
                <w:sz w:val="24"/>
                <w:szCs w:val="24"/>
              </w:rPr>
            </w:pPr>
            <w:r w:rsidRPr="00FD1E1D">
              <w:rPr>
                <w:rFonts w:ascii="宋体" w:eastAsia="宋体" w:hAnsi="宋体" w:cs="宋体" w:hint="eastAsia"/>
                <w:kern w:val="0"/>
                <w:sz w:val="24"/>
                <w:szCs w:val="24"/>
              </w:rPr>
              <w:t>身份认证设备</w:t>
            </w:r>
          </w:p>
        </w:tc>
        <w:tc>
          <w:tcPr>
            <w:tcW w:w="924" w:type="dxa"/>
          </w:tcPr>
          <w:p w:rsidR="00A6778B" w:rsidRPr="00FD1E1D" w:rsidRDefault="00A6778B" w:rsidP="00A6778B">
            <w:pPr>
              <w:pStyle w:val="a5"/>
              <w:widowControl/>
              <w:spacing w:line="360" w:lineRule="auto"/>
              <w:ind w:left="420" w:firstLineChars="0" w:firstLine="0"/>
              <w:jc w:val="left"/>
              <w:rPr>
                <w:rFonts w:ascii="宋体" w:eastAsia="宋体" w:hAnsi="宋体" w:cs="宋体" w:hint="eastAsia"/>
                <w:kern w:val="0"/>
                <w:sz w:val="24"/>
                <w:szCs w:val="24"/>
              </w:rPr>
            </w:pPr>
            <w:r>
              <w:rPr>
                <w:rFonts w:ascii="宋体" w:eastAsia="宋体" w:hAnsi="宋体" w:cs="宋体" w:hint="eastAsia"/>
                <w:kern w:val="0"/>
                <w:sz w:val="24"/>
                <w:szCs w:val="24"/>
              </w:rPr>
              <w:t>1台</w:t>
            </w:r>
          </w:p>
        </w:tc>
        <w:tc>
          <w:tcPr>
            <w:tcW w:w="6993" w:type="dxa"/>
            <w:shd w:val="clear" w:color="auto" w:fill="auto"/>
            <w:tcMar>
              <w:top w:w="0" w:type="dxa"/>
              <w:left w:w="105" w:type="dxa"/>
              <w:bottom w:w="0" w:type="dxa"/>
              <w:right w:w="105" w:type="dxa"/>
            </w:tcMar>
            <w:hideMark/>
          </w:tcPr>
          <w:p w:rsidR="00A6778B" w:rsidRPr="00FD1E1D" w:rsidRDefault="00A6778B" w:rsidP="00DE5268">
            <w:pPr>
              <w:pStyle w:val="a5"/>
              <w:widowControl/>
              <w:numPr>
                <w:ilvl w:val="0"/>
                <w:numId w:val="4"/>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身份认证设备性能要求：2048位RSA身份验证速度：&gt;=19000次/秒；256位SM2身份验证速度：&gt;=2200次/秒；</w:t>
            </w:r>
          </w:p>
          <w:p w:rsidR="00A6778B" w:rsidRPr="00FD1E1D" w:rsidRDefault="00A6778B" w:rsidP="00DE5268">
            <w:pPr>
              <w:pStyle w:val="a5"/>
              <w:widowControl/>
              <w:numPr>
                <w:ilvl w:val="0"/>
                <w:numId w:val="4"/>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lastRenderedPageBreak/>
              <w:t>认证服务支持RSA和SM2算法进行身份有效性验证；</w:t>
            </w:r>
          </w:p>
          <w:p w:rsidR="00A6778B" w:rsidRPr="00FD1E1D" w:rsidRDefault="00A6778B" w:rsidP="007E28AE">
            <w:pPr>
              <w:pStyle w:val="a5"/>
              <w:widowControl/>
              <w:numPr>
                <w:ilvl w:val="0"/>
                <w:numId w:val="4"/>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采用证书验证，支持CRL查询；</w:t>
            </w:r>
          </w:p>
          <w:p w:rsidR="00A6778B" w:rsidRPr="00FD1E1D" w:rsidRDefault="00A6778B" w:rsidP="007E28AE">
            <w:pPr>
              <w:pStyle w:val="a5"/>
              <w:widowControl/>
              <w:numPr>
                <w:ilvl w:val="0"/>
                <w:numId w:val="4"/>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支持针对不同应用独立提供用户红名单服务；</w:t>
            </w:r>
          </w:p>
          <w:p w:rsidR="00A6778B" w:rsidRPr="00FD1E1D" w:rsidRDefault="00A6778B" w:rsidP="007E28AE">
            <w:pPr>
              <w:pStyle w:val="a5"/>
              <w:widowControl/>
              <w:numPr>
                <w:ilvl w:val="0"/>
                <w:numId w:val="4"/>
              </w:numPr>
              <w:spacing w:line="360" w:lineRule="auto"/>
              <w:ind w:firstLineChars="0"/>
              <w:jc w:val="left"/>
              <w:rPr>
                <w:rFonts w:ascii="宋体" w:eastAsia="宋体" w:hAnsi="宋体" w:cs="宋体"/>
                <w:kern w:val="0"/>
                <w:sz w:val="24"/>
                <w:szCs w:val="24"/>
              </w:rPr>
            </w:pPr>
            <w:r w:rsidRPr="008440B1">
              <w:rPr>
                <w:rFonts w:ascii="宋体" w:eastAsia="宋体" w:hAnsi="宋体" w:cs="宋体" w:hint="eastAsia"/>
                <w:kern w:val="0"/>
                <w:sz w:val="24"/>
                <w:szCs w:val="24"/>
              </w:rPr>
              <w:t>▲</w:t>
            </w:r>
            <w:r w:rsidRPr="00FD1E1D">
              <w:rPr>
                <w:rFonts w:ascii="宋体" w:eastAsia="宋体" w:hAnsi="宋体" w:cs="宋体" w:hint="eastAsia"/>
                <w:kern w:val="0"/>
                <w:sz w:val="24"/>
                <w:szCs w:val="24"/>
              </w:rPr>
              <w:t>身份认证设备</w:t>
            </w:r>
            <w:proofErr w:type="gramStart"/>
            <w:r w:rsidRPr="00FD1E1D">
              <w:rPr>
                <w:rFonts w:ascii="宋体" w:eastAsia="宋体" w:hAnsi="宋体" w:cs="宋体" w:hint="eastAsia"/>
                <w:kern w:val="0"/>
                <w:sz w:val="24"/>
                <w:szCs w:val="24"/>
              </w:rPr>
              <w:t>须支持</w:t>
            </w:r>
            <w:proofErr w:type="gramEnd"/>
            <w:r w:rsidRPr="00FD1E1D">
              <w:rPr>
                <w:rFonts w:ascii="宋体" w:eastAsia="宋体" w:hAnsi="宋体" w:cs="宋体" w:hint="eastAsia"/>
                <w:kern w:val="0"/>
                <w:sz w:val="24"/>
                <w:szCs w:val="24"/>
              </w:rPr>
              <w:t>证书安全认证服务，所集成的证书安全认证系统功能须符合公安部《信息安全技术公钥基础设施安全技术要求</w:t>
            </w:r>
            <w:r w:rsidRPr="00FD1E1D">
              <w:rPr>
                <w:rFonts w:ascii="宋体" w:eastAsia="宋体" w:hAnsi="宋体" w:cs="宋体"/>
                <w:kern w:val="0"/>
                <w:sz w:val="24"/>
                <w:szCs w:val="24"/>
              </w:rPr>
              <w:t xml:space="preserve"> GA/T </w:t>
            </w:r>
            <w:r w:rsidRPr="00FD1E1D">
              <w:rPr>
                <w:rFonts w:ascii="宋体" w:eastAsia="宋体" w:hAnsi="宋体" w:cs="宋体" w:hint="eastAsia"/>
                <w:kern w:val="0"/>
                <w:sz w:val="24"/>
                <w:szCs w:val="24"/>
              </w:rPr>
              <w:t>687-2007》第三级中的相关要求，须提供国家部级检测机构出具的证书安全认证系统相关产品检验检测报告复印件且加盖投标人公章；</w:t>
            </w:r>
          </w:p>
          <w:p w:rsidR="00A6778B" w:rsidRPr="00FD1E1D" w:rsidRDefault="00A6778B" w:rsidP="008879E6">
            <w:pPr>
              <w:pStyle w:val="a5"/>
              <w:widowControl/>
              <w:numPr>
                <w:ilvl w:val="0"/>
                <w:numId w:val="4"/>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★身份认证设备</w:t>
            </w:r>
            <w:proofErr w:type="gramStart"/>
            <w:r w:rsidRPr="00FD1E1D">
              <w:rPr>
                <w:rFonts w:ascii="宋体" w:eastAsia="宋体" w:hAnsi="宋体" w:cs="宋体" w:hint="eastAsia"/>
                <w:kern w:val="0"/>
                <w:sz w:val="24"/>
                <w:szCs w:val="24"/>
              </w:rPr>
              <w:t>须支持</w:t>
            </w:r>
            <w:proofErr w:type="gramEnd"/>
            <w:r w:rsidRPr="00FD1E1D">
              <w:rPr>
                <w:rFonts w:ascii="宋体" w:eastAsia="宋体" w:hAnsi="宋体" w:cs="宋体" w:hint="eastAsia"/>
                <w:kern w:val="0"/>
                <w:sz w:val="24"/>
                <w:szCs w:val="24"/>
              </w:rPr>
              <w:t>信任管理功能，所集成的信任管理功能须符合《信息安全技术访问控制产品检验规范MSTL_JGF_04-010 》（基本级）相关条款所述的有关要求，须提供国家部级检测机构出具的信任管理服务相关检验检测报告复印件且加盖投标人公章；</w:t>
            </w:r>
          </w:p>
          <w:p w:rsidR="00A6778B" w:rsidRDefault="00A6778B" w:rsidP="008879E6">
            <w:pPr>
              <w:pStyle w:val="a5"/>
              <w:widowControl/>
              <w:numPr>
                <w:ilvl w:val="0"/>
                <w:numId w:val="4"/>
              </w:numPr>
              <w:spacing w:line="360" w:lineRule="auto"/>
              <w:ind w:firstLineChars="0"/>
              <w:jc w:val="left"/>
              <w:rPr>
                <w:rFonts w:ascii="宋体" w:eastAsia="宋体" w:hAnsi="宋体" w:cs="宋体"/>
                <w:kern w:val="0"/>
                <w:sz w:val="24"/>
                <w:szCs w:val="24"/>
              </w:rPr>
            </w:pPr>
            <w:r w:rsidRPr="008440B1">
              <w:rPr>
                <w:rFonts w:ascii="宋体" w:eastAsia="宋体" w:hAnsi="宋体" w:cs="宋体" w:hint="eastAsia"/>
                <w:kern w:val="0"/>
                <w:sz w:val="24"/>
                <w:szCs w:val="24"/>
              </w:rPr>
              <w:t>▲身份认证设备所集成的终端软件系统须符合公安部GA216.1-1999《计算机信息系统安全产品部件第1部分：安全功能检测》不可否认性鉴别相关条款，须提供国家部级检测机构出具的密码终端相关产品检验报告复印件且加盖投标人公章；</w:t>
            </w:r>
          </w:p>
          <w:p w:rsidR="00A6778B" w:rsidRDefault="00A6778B" w:rsidP="00DE5268">
            <w:pPr>
              <w:pStyle w:val="a5"/>
              <w:widowControl/>
              <w:numPr>
                <w:ilvl w:val="0"/>
                <w:numId w:val="4"/>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身份认证设备所集成的支持包含生物特征在内的多种互联网上身份快速鉴别能力须符合国际</w:t>
            </w:r>
            <w:r w:rsidRPr="00FD1E1D">
              <w:rPr>
                <w:rFonts w:ascii="宋体" w:eastAsia="宋体" w:hAnsi="宋体" w:cs="宋体"/>
                <w:kern w:val="0"/>
                <w:sz w:val="24"/>
                <w:szCs w:val="24"/>
              </w:rPr>
              <w:t>FIDO（Fast IDentity Online）规范，</w:t>
            </w:r>
            <w:r w:rsidRPr="00FD1E1D">
              <w:rPr>
                <w:rFonts w:ascii="宋体" w:eastAsia="宋体" w:hAnsi="宋体" w:cs="宋体" w:hint="eastAsia"/>
                <w:kern w:val="0"/>
                <w:sz w:val="24"/>
                <w:szCs w:val="24"/>
              </w:rPr>
              <w:t>须提供资质证书复印件且加盖投标人公章及FIDO Alliance</w:t>
            </w:r>
            <w:proofErr w:type="gramStart"/>
            <w:r w:rsidRPr="00FD1E1D">
              <w:rPr>
                <w:rFonts w:ascii="宋体" w:eastAsia="宋体" w:hAnsi="宋体" w:cs="宋体" w:hint="eastAsia"/>
                <w:kern w:val="0"/>
                <w:sz w:val="24"/>
                <w:szCs w:val="24"/>
              </w:rPr>
              <w:t>官网截</w:t>
            </w:r>
            <w:proofErr w:type="gramEnd"/>
            <w:r w:rsidRPr="00FD1E1D">
              <w:rPr>
                <w:rFonts w:ascii="宋体" w:eastAsia="宋体" w:hAnsi="宋体" w:cs="宋体" w:hint="eastAsia"/>
                <w:kern w:val="0"/>
                <w:sz w:val="24"/>
                <w:szCs w:val="24"/>
              </w:rPr>
              <w:t>图与链接证明；</w:t>
            </w:r>
          </w:p>
          <w:p w:rsidR="00A6778B" w:rsidRPr="00FD1E1D" w:rsidRDefault="00A6778B" w:rsidP="00B758BA">
            <w:pPr>
              <w:pStyle w:val="a5"/>
              <w:widowControl/>
              <w:numPr>
                <w:ilvl w:val="0"/>
                <w:numId w:val="4"/>
              </w:numPr>
              <w:spacing w:line="360" w:lineRule="auto"/>
              <w:ind w:firstLineChars="0"/>
              <w:jc w:val="left"/>
              <w:rPr>
                <w:rFonts w:ascii="宋体" w:eastAsia="宋体" w:hAnsi="宋体" w:cs="宋体"/>
                <w:kern w:val="0"/>
                <w:sz w:val="24"/>
                <w:szCs w:val="24"/>
              </w:rPr>
            </w:pPr>
            <w:r w:rsidRPr="00244721">
              <w:rPr>
                <w:rFonts w:ascii="宋体" w:eastAsia="宋体" w:hAnsi="宋体" w:cs="宋体" w:hint="eastAsia"/>
                <w:kern w:val="0"/>
                <w:sz w:val="24"/>
                <w:szCs w:val="24"/>
              </w:rPr>
              <w:t>★身份认证设备</w:t>
            </w:r>
            <w:r>
              <w:rPr>
                <w:rFonts w:ascii="宋体" w:eastAsia="宋体" w:hAnsi="宋体" w:cs="宋体" w:hint="eastAsia"/>
                <w:kern w:val="0"/>
                <w:sz w:val="24"/>
                <w:szCs w:val="24"/>
              </w:rPr>
              <w:t>须</w:t>
            </w:r>
            <w:r w:rsidRPr="00244721">
              <w:rPr>
                <w:rFonts w:ascii="宋体" w:eastAsia="宋体" w:hAnsi="宋体" w:cs="宋体" w:hint="eastAsia"/>
                <w:kern w:val="0"/>
                <w:sz w:val="24"/>
                <w:szCs w:val="24"/>
              </w:rPr>
              <w:t>集成4路或4路以上密码芯片</w:t>
            </w:r>
            <w:r>
              <w:rPr>
                <w:rFonts w:ascii="宋体" w:eastAsia="宋体" w:hAnsi="宋体" w:cs="宋体" w:hint="eastAsia"/>
                <w:kern w:val="0"/>
                <w:sz w:val="24"/>
                <w:szCs w:val="24"/>
              </w:rPr>
              <w:t>，</w:t>
            </w:r>
            <w:r w:rsidRPr="00244721">
              <w:rPr>
                <w:rFonts w:ascii="宋体" w:eastAsia="宋体" w:hAnsi="宋体" w:cs="宋体" w:hint="eastAsia"/>
                <w:kern w:val="0"/>
                <w:sz w:val="24"/>
                <w:szCs w:val="24"/>
              </w:rPr>
              <w:t>支持SM1、SM2、SM3、SM4运算，可验证每路密码芯片的SM1算法、芯片ID和设备证书</w:t>
            </w:r>
            <w:r>
              <w:rPr>
                <w:rFonts w:ascii="宋体" w:eastAsia="宋体" w:hAnsi="宋体" w:cs="宋体" w:hint="eastAsia"/>
                <w:kern w:val="0"/>
                <w:sz w:val="24"/>
                <w:szCs w:val="24"/>
              </w:rPr>
              <w:t>，</w:t>
            </w:r>
            <w:r w:rsidRPr="00B758BA">
              <w:rPr>
                <w:rFonts w:ascii="宋体" w:eastAsia="宋体" w:hAnsi="宋体" w:cs="宋体" w:hint="eastAsia"/>
                <w:kern w:val="0"/>
                <w:sz w:val="24"/>
                <w:szCs w:val="24"/>
              </w:rPr>
              <w:t>每路密码芯片</w:t>
            </w:r>
            <w:r>
              <w:rPr>
                <w:rFonts w:ascii="宋体" w:eastAsia="宋体" w:hAnsi="宋体" w:cs="宋体" w:hint="eastAsia"/>
                <w:kern w:val="0"/>
                <w:sz w:val="24"/>
                <w:szCs w:val="24"/>
              </w:rPr>
              <w:t>须</w:t>
            </w:r>
            <w:r w:rsidRPr="00B758BA">
              <w:rPr>
                <w:rFonts w:ascii="宋体" w:eastAsia="宋体" w:hAnsi="宋体" w:cs="宋体" w:hint="eastAsia"/>
                <w:kern w:val="0"/>
                <w:sz w:val="24"/>
                <w:szCs w:val="24"/>
              </w:rPr>
              <w:t>装载至少1本SM2设备证书和1本RSA2048</w:t>
            </w:r>
            <w:r>
              <w:rPr>
                <w:rFonts w:ascii="宋体" w:eastAsia="宋体" w:hAnsi="宋体" w:cs="宋体" w:hint="eastAsia"/>
                <w:kern w:val="0"/>
                <w:sz w:val="24"/>
                <w:szCs w:val="24"/>
              </w:rPr>
              <w:t>设备证书且设备证书须由权威数字证书机构颁发；</w:t>
            </w:r>
            <w:bookmarkStart w:id="0" w:name="_GoBack"/>
            <w:bookmarkEnd w:id="0"/>
          </w:p>
          <w:p w:rsidR="00A6778B" w:rsidRPr="00FD1E1D" w:rsidRDefault="00A6778B" w:rsidP="005D7596">
            <w:pPr>
              <w:pStyle w:val="a5"/>
              <w:widowControl/>
              <w:numPr>
                <w:ilvl w:val="0"/>
                <w:numId w:val="4"/>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采用专用工控机结构和高效冷却智能散热系统，具备物理安全能力，增强主板与内存的接触，防止内存松动和接触不良，提</w:t>
            </w:r>
            <w:r w:rsidRPr="00FD1E1D">
              <w:rPr>
                <w:rFonts w:ascii="宋体" w:eastAsia="宋体" w:hAnsi="宋体" w:cs="宋体" w:hint="eastAsia"/>
                <w:kern w:val="0"/>
                <w:sz w:val="24"/>
                <w:szCs w:val="24"/>
              </w:rPr>
              <w:lastRenderedPageBreak/>
              <w:t>升稳定性，采用固定材料要求具有抗静电性和阻燃性，须提供固定套件和服务器相关的震动、跌落、高低温的测试报告，报告中须明确包含相关测试的环境照片及测试结果，提供测试报告复印件且加盖投标人公章；</w:t>
            </w:r>
          </w:p>
          <w:p w:rsidR="00A6778B" w:rsidRPr="00FD1E1D" w:rsidRDefault="00A6778B" w:rsidP="00777BB0">
            <w:pPr>
              <w:pStyle w:val="a5"/>
              <w:widowControl/>
              <w:numPr>
                <w:ilvl w:val="0"/>
                <w:numId w:val="4"/>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采用工控专用</w:t>
            </w:r>
            <w:proofErr w:type="gramStart"/>
            <w:r w:rsidRPr="00FD1E1D">
              <w:rPr>
                <w:rFonts w:ascii="宋体" w:eastAsia="宋体" w:hAnsi="宋体" w:cs="宋体" w:hint="eastAsia"/>
                <w:kern w:val="0"/>
                <w:sz w:val="24"/>
                <w:szCs w:val="24"/>
              </w:rPr>
              <w:t>冗余双</w:t>
            </w:r>
            <w:proofErr w:type="gramEnd"/>
            <w:r w:rsidRPr="00FD1E1D">
              <w:rPr>
                <w:rFonts w:ascii="宋体" w:eastAsia="宋体" w:hAnsi="宋体" w:cs="宋体" w:hint="eastAsia"/>
                <w:kern w:val="0"/>
                <w:sz w:val="24"/>
                <w:szCs w:val="24"/>
              </w:rPr>
              <w:t>电源；</w:t>
            </w:r>
          </w:p>
          <w:p w:rsidR="00A6778B" w:rsidRPr="008440B1" w:rsidRDefault="00A6778B" w:rsidP="008440B1">
            <w:pPr>
              <w:pStyle w:val="a5"/>
              <w:widowControl/>
              <w:numPr>
                <w:ilvl w:val="0"/>
                <w:numId w:val="4"/>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支持配置时间源设备，自动同步时间；</w:t>
            </w:r>
          </w:p>
        </w:tc>
      </w:tr>
      <w:tr w:rsidR="00A6778B" w:rsidRPr="00FD1E1D" w:rsidTr="00A6778B">
        <w:tc>
          <w:tcPr>
            <w:tcW w:w="514" w:type="dxa"/>
            <w:shd w:val="clear" w:color="auto" w:fill="auto"/>
            <w:tcMar>
              <w:top w:w="0" w:type="dxa"/>
              <w:left w:w="105" w:type="dxa"/>
              <w:bottom w:w="0" w:type="dxa"/>
              <w:right w:w="105" w:type="dxa"/>
            </w:tcMar>
            <w:hideMark/>
          </w:tcPr>
          <w:p w:rsidR="00A6778B" w:rsidRPr="00FD1E1D" w:rsidRDefault="00A6778B" w:rsidP="007E28AE">
            <w:pPr>
              <w:widowControl/>
              <w:spacing w:before="100" w:beforeAutospacing="1" w:after="100" w:afterAutospacing="1" w:line="360" w:lineRule="auto"/>
              <w:jc w:val="center"/>
              <w:rPr>
                <w:rFonts w:ascii="宋体" w:eastAsia="宋体" w:hAnsi="宋体" w:cs="宋体"/>
                <w:kern w:val="0"/>
                <w:sz w:val="24"/>
                <w:szCs w:val="24"/>
              </w:rPr>
            </w:pPr>
            <w:r w:rsidRPr="00FD1E1D">
              <w:rPr>
                <w:rFonts w:ascii="宋体" w:eastAsia="宋体" w:hAnsi="宋体" w:cs="宋体" w:hint="eastAsia"/>
                <w:kern w:val="0"/>
                <w:sz w:val="24"/>
                <w:szCs w:val="24"/>
              </w:rPr>
              <w:lastRenderedPageBreak/>
              <w:t>3</w:t>
            </w:r>
          </w:p>
        </w:tc>
        <w:tc>
          <w:tcPr>
            <w:tcW w:w="1145" w:type="dxa"/>
            <w:shd w:val="clear" w:color="auto" w:fill="auto"/>
            <w:tcMar>
              <w:top w:w="0" w:type="dxa"/>
              <w:left w:w="105" w:type="dxa"/>
              <w:bottom w:w="0" w:type="dxa"/>
              <w:right w:w="105" w:type="dxa"/>
            </w:tcMar>
            <w:hideMark/>
          </w:tcPr>
          <w:p w:rsidR="00A6778B" w:rsidRPr="00FD1E1D" w:rsidRDefault="00A6778B" w:rsidP="007E28AE">
            <w:pPr>
              <w:widowControl/>
              <w:spacing w:before="100" w:beforeAutospacing="1" w:after="100" w:afterAutospacing="1" w:line="360" w:lineRule="auto"/>
              <w:jc w:val="center"/>
              <w:rPr>
                <w:rFonts w:ascii="宋体" w:eastAsia="宋体" w:hAnsi="宋体" w:cs="宋体"/>
                <w:kern w:val="0"/>
                <w:sz w:val="24"/>
                <w:szCs w:val="24"/>
              </w:rPr>
            </w:pPr>
            <w:r w:rsidRPr="00FD1E1D">
              <w:rPr>
                <w:rFonts w:ascii="宋体" w:eastAsia="宋体" w:hAnsi="宋体" w:cs="宋体" w:hint="eastAsia"/>
                <w:kern w:val="0"/>
                <w:sz w:val="24"/>
                <w:szCs w:val="24"/>
              </w:rPr>
              <w:t>电子签章设备</w:t>
            </w:r>
          </w:p>
        </w:tc>
        <w:tc>
          <w:tcPr>
            <w:tcW w:w="924" w:type="dxa"/>
          </w:tcPr>
          <w:p w:rsidR="00A6778B" w:rsidRPr="00FD1E1D" w:rsidRDefault="00A6778B" w:rsidP="00A6778B">
            <w:pPr>
              <w:pStyle w:val="a5"/>
              <w:widowControl/>
              <w:spacing w:line="360" w:lineRule="auto"/>
              <w:ind w:left="420" w:firstLineChars="0" w:firstLine="0"/>
              <w:jc w:val="left"/>
              <w:rPr>
                <w:rFonts w:ascii="宋体" w:eastAsia="宋体" w:hAnsi="宋体" w:cs="宋体" w:hint="eastAsia"/>
                <w:kern w:val="0"/>
                <w:sz w:val="24"/>
                <w:szCs w:val="24"/>
              </w:rPr>
            </w:pPr>
            <w:r>
              <w:rPr>
                <w:rFonts w:ascii="宋体" w:eastAsia="宋体" w:hAnsi="宋体" w:cs="宋体" w:hint="eastAsia"/>
                <w:kern w:val="0"/>
                <w:sz w:val="24"/>
                <w:szCs w:val="24"/>
              </w:rPr>
              <w:t>1台</w:t>
            </w:r>
          </w:p>
        </w:tc>
        <w:tc>
          <w:tcPr>
            <w:tcW w:w="6993" w:type="dxa"/>
            <w:shd w:val="clear" w:color="auto" w:fill="auto"/>
            <w:tcMar>
              <w:top w:w="0" w:type="dxa"/>
              <w:left w:w="105" w:type="dxa"/>
              <w:bottom w:w="0" w:type="dxa"/>
              <w:right w:w="105" w:type="dxa"/>
            </w:tcMar>
            <w:hideMark/>
          </w:tcPr>
          <w:p w:rsidR="00A6778B" w:rsidRPr="00FD1E1D" w:rsidRDefault="00A6778B" w:rsidP="00244721">
            <w:pPr>
              <w:pStyle w:val="a5"/>
              <w:widowControl/>
              <w:numPr>
                <w:ilvl w:val="0"/>
                <w:numId w:val="6"/>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支持最大印章数：10000；</w:t>
            </w:r>
          </w:p>
          <w:p w:rsidR="00A6778B" w:rsidRPr="00FD1E1D" w:rsidRDefault="00A6778B" w:rsidP="00244721">
            <w:pPr>
              <w:pStyle w:val="a5"/>
              <w:widowControl/>
              <w:numPr>
                <w:ilvl w:val="0"/>
                <w:numId w:val="6"/>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批量签章速率:&gt;=1Gbps；</w:t>
            </w:r>
          </w:p>
          <w:p w:rsidR="00A6778B" w:rsidRPr="00FD1E1D" w:rsidRDefault="00A6778B" w:rsidP="00244721">
            <w:pPr>
              <w:pStyle w:val="a5"/>
              <w:widowControl/>
              <w:numPr>
                <w:ilvl w:val="0"/>
                <w:numId w:val="6"/>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提供印章全生命周期管理；包括印章制作、印章颁发、印章吊销；</w:t>
            </w:r>
          </w:p>
          <w:p w:rsidR="00A6778B" w:rsidRPr="00FD1E1D" w:rsidRDefault="00A6778B" w:rsidP="00244721">
            <w:pPr>
              <w:pStyle w:val="a5"/>
              <w:widowControl/>
              <w:numPr>
                <w:ilvl w:val="0"/>
                <w:numId w:val="6"/>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有完善的权限控制机制，系统管理与应用管理分开；避免超级权限用户；</w:t>
            </w:r>
          </w:p>
          <w:p w:rsidR="00A6778B" w:rsidRPr="00FD1E1D" w:rsidRDefault="00A6778B" w:rsidP="00244721">
            <w:pPr>
              <w:pStyle w:val="a5"/>
              <w:widowControl/>
              <w:numPr>
                <w:ilvl w:val="0"/>
                <w:numId w:val="6"/>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印章数据只能由制章</w:t>
            </w:r>
            <w:proofErr w:type="gramStart"/>
            <w:r w:rsidRPr="00FD1E1D">
              <w:rPr>
                <w:rFonts w:ascii="宋体" w:eastAsia="宋体" w:hAnsi="宋体" w:cs="宋体" w:hint="eastAsia"/>
                <w:kern w:val="0"/>
                <w:sz w:val="24"/>
                <w:szCs w:val="24"/>
              </w:rPr>
              <w:t>人制</w:t>
            </w:r>
            <w:proofErr w:type="gramEnd"/>
            <w:r w:rsidRPr="00FD1E1D">
              <w:rPr>
                <w:rFonts w:ascii="宋体" w:eastAsia="宋体" w:hAnsi="宋体" w:cs="宋体" w:hint="eastAsia"/>
                <w:kern w:val="0"/>
                <w:sz w:val="24"/>
                <w:szCs w:val="24"/>
              </w:rPr>
              <w:t>作，使用</w:t>
            </w:r>
            <w:proofErr w:type="gramStart"/>
            <w:r w:rsidRPr="00FD1E1D">
              <w:rPr>
                <w:rFonts w:ascii="宋体" w:eastAsia="宋体" w:hAnsi="宋体" w:cs="宋体" w:hint="eastAsia"/>
                <w:kern w:val="0"/>
                <w:sz w:val="24"/>
                <w:szCs w:val="24"/>
              </w:rPr>
              <w:t>合法制章人</w:t>
            </w:r>
            <w:proofErr w:type="gramEnd"/>
            <w:r w:rsidRPr="00FD1E1D">
              <w:rPr>
                <w:rFonts w:ascii="宋体" w:eastAsia="宋体" w:hAnsi="宋体" w:cs="宋体" w:hint="eastAsia"/>
                <w:kern w:val="0"/>
                <w:sz w:val="24"/>
                <w:szCs w:val="24"/>
              </w:rPr>
              <w:t>的签名私</w:t>
            </w:r>
            <w:proofErr w:type="gramStart"/>
            <w:r w:rsidRPr="00FD1E1D">
              <w:rPr>
                <w:rFonts w:ascii="宋体" w:eastAsia="宋体" w:hAnsi="宋体" w:cs="宋体" w:hint="eastAsia"/>
                <w:kern w:val="0"/>
                <w:sz w:val="24"/>
                <w:szCs w:val="24"/>
              </w:rPr>
              <w:t>钥</w:t>
            </w:r>
            <w:proofErr w:type="gramEnd"/>
            <w:r w:rsidRPr="00FD1E1D">
              <w:rPr>
                <w:rFonts w:ascii="宋体" w:eastAsia="宋体" w:hAnsi="宋体" w:cs="宋体" w:hint="eastAsia"/>
                <w:kern w:val="0"/>
                <w:sz w:val="24"/>
                <w:szCs w:val="24"/>
              </w:rPr>
              <w:t>对印章数据进行签名；</w:t>
            </w:r>
          </w:p>
          <w:p w:rsidR="00A6778B" w:rsidRPr="00FD1E1D" w:rsidRDefault="00A6778B" w:rsidP="00244721">
            <w:pPr>
              <w:pStyle w:val="a5"/>
              <w:widowControl/>
              <w:numPr>
                <w:ilvl w:val="0"/>
                <w:numId w:val="6"/>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签章应用具备安全性设计，具备只能由印章数据中指定的经授权的签章人签章，签章人在电子签章时，在线验证身份和电子印章有效性验证；</w:t>
            </w:r>
          </w:p>
          <w:p w:rsidR="00A6778B" w:rsidRPr="00FD1E1D" w:rsidRDefault="00A6778B" w:rsidP="00244721">
            <w:pPr>
              <w:pStyle w:val="a5"/>
              <w:numPr>
                <w:ilvl w:val="0"/>
                <w:numId w:val="6"/>
              </w:numPr>
              <w:spacing w:line="360" w:lineRule="auto"/>
              <w:ind w:firstLineChars="0"/>
              <w:rPr>
                <w:rFonts w:ascii="宋体" w:eastAsia="宋体" w:hAnsi="宋体" w:cs="宋体"/>
                <w:kern w:val="0"/>
                <w:sz w:val="24"/>
                <w:szCs w:val="24"/>
              </w:rPr>
            </w:pPr>
            <w:r w:rsidRPr="00FD1E1D">
              <w:rPr>
                <w:rFonts w:ascii="宋体" w:eastAsia="宋体" w:hAnsi="宋体" w:cs="宋体" w:hint="eastAsia"/>
                <w:kern w:val="0"/>
                <w:sz w:val="24"/>
                <w:szCs w:val="24"/>
              </w:rPr>
              <w:t>签章文件采用PDF和OFD版式，满足签章文件安全、可信、通用和互认的需求；</w:t>
            </w:r>
          </w:p>
          <w:p w:rsidR="00A6778B" w:rsidRPr="00FD1E1D" w:rsidRDefault="00A6778B" w:rsidP="00244721">
            <w:pPr>
              <w:pStyle w:val="a5"/>
              <w:widowControl/>
              <w:numPr>
                <w:ilvl w:val="0"/>
                <w:numId w:val="6"/>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电子签章设备须符合国家密码管理局2014年颁布的GM/T</w:t>
            </w:r>
            <w:r w:rsidRPr="00FD1E1D">
              <w:rPr>
                <w:rFonts w:ascii="宋体" w:eastAsia="宋体" w:hAnsi="宋体" w:cs="宋体"/>
                <w:kern w:val="0"/>
                <w:sz w:val="24"/>
                <w:szCs w:val="24"/>
              </w:rPr>
              <w:t xml:space="preserve"> </w:t>
            </w:r>
            <w:r w:rsidRPr="00FD1E1D">
              <w:rPr>
                <w:rFonts w:ascii="宋体" w:eastAsia="宋体" w:hAnsi="宋体" w:cs="宋体" w:hint="eastAsia"/>
                <w:kern w:val="0"/>
                <w:sz w:val="24"/>
                <w:szCs w:val="24"/>
              </w:rPr>
              <w:t>0031-2014《安全电子签章密码应用技术规范》，设备所集成的电子签章系统须具备国家密码管理局颁发的电子签章系统《商用密码产品型号证书》,须提供证书复印件且加盖投标人公章及国家密码管理局</w:t>
            </w:r>
            <w:proofErr w:type="gramStart"/>
            <w:r w:rsidRPr="00FD1E1D">
              <w:rPr>
                <w:rFonts w:ascii="宋体" w:eastAsia="宋体" w:hAnsi="宋体" w:cs="宋体" w:hint="eastAsia"/>
                <w:kern w:val="0"/>
                <w:sz w:val="24"/>
                <w:szCs w:val="24"/>
              </w:rPr>
              <w:t>官网截</w:t>
            </w:r>
            <w:proofErr w:type="gramEnd"/>
            <w:r w:rsidRPr="00FD1E1D">
              <w:rPr>
                <w:rFonts w:ascii="宋体" w:eastAsia="宋体" w:hAnsi="宋体" w:cs="宋体" w:hint="eastAsia"/>
                <w:kern w:val="0"/>
                <w:sz w:val="24"/>
                <w:szCs w:val="24"/>
              </w:rPr>
              <w:t>图与链接证明；</w:t>
            </w:r>
          </w:p>
          <w:p w:rsidR="00A6778B" w:rsidRDefault="00A6778B" w:rsidP="00244721">
            <w:pPr>
              <w:pStyle w:val="a5"/>
              <w:widowControl/>
              <w:numPr>
                <w:ilvl w:val="0"/>
                <w:numId w:val="6"/>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电子签章设备所集成的存证服务功能须符合《计算机信息系统安全产品部件第一部分：安全功能检测GA216.1-1999》、《信息安全技术通用渗透测试检测条件JCTJ005-2016》中相关条款所述的有关要求，须提供国家部级检测机构出具的存证服务相关检验检测报告复印件且加盖投标人公章；</w:t>
            </w:r>
          </w:p>
          <w:p w:rsidR="00A6778B" w:rsidRPr="00244721" w:rsidRDefault="00A6778B" w:rsidP="00B758BA">
            <w:pPr>
              <w:pStyle w:val="a5"/>
              <w:widowControl/>
              <w:numPr>
                <w:ilvl w:val="0"/>
                <w:numId w:val="6"/>
              </w:numPr>
              <w:spacing w:line="360" w:lineRule="auto"/>
              <w:ind w:firstLineChars="0"/>
              <w:jc w:val="left"/>
              <w:rPr>
                <w:rFonts w:ascii="宋体" w:eastAsia="宋体" w:hAnsi="宋体" w:cs="宋体"/>
                <w:kern w:val="0"/>
                <w:sz w:val="24"/>
                <w:szCs w:val="24"/>
              </w:rPr>
            </w:pPr>
            <w:r w:rsidRPr="00244721">
              <w:rPr>
                <w:rFonts w:ascii="宋体" w:eastAsia="宋体" w:hAnsi="宋体" w:cs="宋体" w:hint="eastAsia"/>
                <w:kern w:val="0"/>
                <w:sz w:val="24"/>
                <w:szCs w:val="24"/>
              </w:rPr>
              <w:lastRenderedPageBreak/>
              <w:t>★电子签章设备</w:t>
            </w:r>
            <w:r w:rsidRPr="00B758BA">
              <w:rPr>
                <w:rFonts w:ascii="宋体" w:eastAsia="宋体" w:hAnsi="宋体" w:cs="宋体" w:hint="eastAsia"/>
                <w:kern w:val="0"/>
                <w:sz w:val="24"/>
                <w:szCs w:val="24"/>
              </w:rPr>
              <w:t>须集成4路或4路以上密码芯片，支持SM1、SM2、SM3、SM4运算，可验证每路密码芯片的SM1算法、芯片ID和设备证书，每路密码芯片须装载至少1本SM2设备证书和1本RSA2048设备证书且设备证书须由权威数字证书机构颁发；</w:t>
            </w:r>
          </w:p>
          <w:p w:rsidR="00A6778B" w:rsidRPr="00FD1E1D" w:rsidRDefault="00A6778B" w:rsidP="00244721">
            <w:pPr>
              <w:pStyle w:val="a5"/>
              <w:widowControl/>
              <w:numPr>
                <w:ilvl w:val="0"/>
                <w:numId w:val="6"/>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采用专用工控机结构和高效冷却智能散热系统，具备物理安全能力，增强主板与内存的接触，防止内存松动和接触不良，提升稳定性，采用固定材料要求具有抗静电性和阻燃性，须提供固定套件和服务器相关的震动、跌落、高低温的测试报告，报告中须明确包含相关测试的环境照片及测试结果，提供测试报告复印件且加盖投标人公章；</w:t>
            </w:r>
          </w:p>
          <w:p w:rsidR="00A6778B" w:rsidRPr="00FD1E1D" w:rsidRDefault="00A6778B" w:rsidP="00244721">
            <w:pPr>
              <w:pStyle w:val="a5"/>
              <w:widowControl/>
              <w:numPr>
                <w:ilvl w:val="0"/>
                <w:numId w:val="6"/>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采用工控专用</w:t>
            </w:r>
            <w:proofErr w:type="gramStart"/>
            <w:r w:rsidRPr="00FD1E1D">
              <w:rPr>
                <w:rFonts w:ascii="宋体" w:eastAsia="宋体" w:hAnsi="宋体" w:cs="宋体" w:hint="eastAsia"/>
                <w:kern w:val="0"/>
                <w:sz w:val="24"/>
                <w:szCs w:val="24"/>
              </w:rPr>
              <w:t>冗余双</w:t>
            </w:r>
            <w:proofErr w:type="gramEnd"/>
            <w:r w:rsidRPr="00FD1E1D">
              <w:rPr>
                <w:rFonts w:ascii="宋体" w:eastAsia="宋体" w:hAnsi="宋体" w:cs="宋体" w:hint="eastAsia"/>
                <w:kern w:val="0"/>
                <w:sz w:val="24"/>
                <w:szCs w:val="24"/>
              </w:rPr>
              <w:t>电源；</w:t>
            </w:r>
          </w:p>
          <w:p w:rsidR="00A6778B" w:rsidRPr="00FD1E1D" w:rsidRDefault="00A6778B" w:rsidP="00244721">
            <w:pPr>
              <w:pStyle w:val="a5"/>
              <w:widowControl/>
              <w:numPr>
                <w:ilvl w:val="0"/>
                <w:numId w:val="6"/>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支持配置时间源设备，自动同步时间；</w:t>
            </w:r>
          </w:p>
        </w:tc>
      </w:tr>
      <w:tr w:rsidR="00A6778B" w:rsidRPr="00FD1E1D" w:rsidTr="00A6778B">
        <w:tc>
          <w:tcPr>
            <w:tcW w:w="514" w:type="dxa"/>
            <w:shd w:val="clear" w:color="auto" w:fill="auto"/>
            <w:tcMar>
              <w:top w:w="0" w:type="dxa"/>
              <w:left w:w="105" w:type="dxa"/>
              <w:bottom w:w="0" w:type="dxa"/>
              <w:right w:w="105" w:type="dxa"/>
            </w:tcMar>
            <w:hideMark/>
          </w:tcPr>
          <w:p w:rsidR="00A6778B" w:rsidRPr="00FD1E1D" w:rsidRDefault="00A6778B" w:rsidP="007E28AE">
            <w:pPr>
              <w:widowControl/>
              <w:spacing w:before="100" w:beforeAutospacing="1" w:after="100" w:afterAutospacing="1" w:line="360" w:lineRule="auto"/>
              <w:jc w:val="center"/>
              <w:rPr>
                <w:rFonts w:ascii="宋体" w:eastAsia="宋体" w:hAnsi="宋体" w:cs="宋体"/>
                <w:kern w:val="0"/>
                <w:sz w:val="24"/>
                <w:szCs w:val="24"/>
              </w:rPr>
            </w:pPr>
            <w:r w:rsidRPr="00FD1E1D">
              <w:rPr>
                <w:rFonts w:ascii="宋体" w:eastAsia="宋体" w:hAnsi="宋体" w:cs="宋体" w:hint="eastAsia"/>
                <w:kern w:val="0"/>
                <w:sz w:val="24"/>
                <w:szCs w:val="24"/>
              </w:rPr>
              <w:lastRenderedPageBreak/>
              <w:t>4</w:t>
            </w:r>
          </w:p>
        </w:tc>
        <w:tc>
          <w:tcPr>
            <w:tcW w:w="1145" w:type="dxa"/>
            <w:shd w:val="clear" w:color="auto" w:fill="auto"/>
            <w:tcMar>
              <w:top w:w="0" w:type="dxa"/>
              <w:left w:w="105" w:type="dxa"/>
              <w:bottom w:w="0" w:type="dxa"/>
              <w:right w:w="105" w:type="dxa"/>
            </w:tcMar>
            <w:hideMark/>
          </w:tcPr>
          <w:p w:rsidR="00A6778B" w:rsidRPr="00FD1E1D" w:rsidRDefault="00A6778B" w:rsidP="007E28AE">
            <w:pPr>
              <w:widowControl/>
              <w:spacing w:before="100" w:beforeAutospacing="1" w:after="100" w:afterAutospacing="1" w:line="360" w:lineRule="auto"/>
              <w:jc w:val="center"/>
              <w:rPr>
                <w:rFonts w:ascii="宋体" w:eastAsia="宋体" w:hAnsi="宋体" w:cs="宋体"/>
                <w:kern w:val="0"/>
                <w:sz w:val="24"/>
                <w:szCs w:val="24"/>
              </w:rPr>
            </w:pPr>
            <w:r w:rsidRPr="00FD1E1D">
              <w:rPr>
                <w:rFonts w:ascii="宋体" w:eastAsia="宋体" w:hAnsi="宋体" w:cs="宋体" w:hint="eastAsia"/>
                <w:kern w:val="0"/>
                <w:sz w:val="24"/>
                <w:szCs w:val="24"/>
              </w:rPr>
              <w:t>时间</w:t>
            </w:r>
            <w:proofErr w:type="gramStart"/>
            <w:r w:rsidRPr="00FD1E1D">
              <w:rPr>
                <w:rFonts w:ascii="宋体" w:eastAsia="宋体" w:hAnsi="宋体" w:cs="宋体" w:hint="eastAsia"/>
                <w:kern w:val="0"/>
                <w:sz w:val="24"/>
                <w:szCs w:val="24"/>
              </w:rPr>
              <w:t>戳设备</w:t>
            </w:r>
            <w:proofErr w:type="gramEnd"/>
          </w:p>
        </w:tc>
        <w:tc>
          <w:tcPr>
            <w:tcW w:w="924" w:type="dxa"/>
          </w:tcPr>
          <w:p w:rsidR="00A6778B" w:rsidRPr="00FD1E1D" w:rsidRDefault="00A6778B" w:rsidP="00A6778B">
            <w:pPr>
              <w:pStyle w:val="a5"/>
              <w:widowControl/>
              <w:spacing w:line="360" w:lineRule="auto"/>
              <w:ind w:left="420" w:firstLineChars="0" w:firstLine="0"/>
              <w:jc w:val="left"/>
              <w:rPr>
                <w:rFonts w:ascii="宋体" w:eastAsia="宋体" w:hAnsi="宋体" w:cs="宋体" w:hint="eastAsia"/>
                <w:kern w:val="0"/>
                <w:sz w:val="24"/>
                <w:szCs w:val="24"/>
              </w:rPr>
            </w:pPr>
            <w:r>
              <w:rPr>
                <w:rFonts w:ascii="宋体" w:eastAsia="宋体" w:hAnsi="宋体" w:cs="宋体" w:hint="eastAsia"/>
                <w:kern w:val="0"/>
                <w:sz w:val="24"/>
                <w:szCs w:val="24"/>
              </w:rPr>
              <w:t>1台</w:t>
            </w:r>
          </w:p>
        </w:tc>
        <w:tc>
          <w:tcPr>
            <w:tcW w:w="6993" w:type="dxa"/>
            <w:shd w:val="clear" w:color="auto" w:fill="auto"/>
            <w:tcMar>
              <w:top w:w="0" w:type="dxa"/>
              <w:left w:w="105" w:type="dxa"/>
              <w:bottom w:w="0" w:type="dxa"/>
              <w:right w:w="105" w:type="dxa"/>
            </w:tcMar>
            <w:hideMark/>
          </w:tcPr>
          <w:p w:rsidR="00A6778B" w:rsidRPr="00FD1E1D" w:rsidRDefault="00A6778B" w:rsidP="00DE5268">
            <w:pPr>
              <w:pStyle w:val="a5"/>
              <w:widowControl/>
              <w:numPr>
                <w:ilvl w:val="0"/>
                <w:numId w:val="8"/>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时间</w:t>
            </w:r>
            <w:proofErr w:type="gramStart"/>
            <w:r w:rsidRPr="00FD1E1D">
              <w:rPr>
                <w:rFonts w:ascii="宋体" w:eastAsia="宋体" w:hAnsi="宋体" w:cs="宋体" w:hint="eastAsia"/>
                <w:kern w:val="0"/>
                <w:sz w:val="24"/>
                <w:szCs w:val="24"/>
              </w:rPr>
              <w:t>戳设备</w:t>
            </w:r>
            <w:proofErr w:type="gramEnd"/>
            <w:r w:rsidRPr="00FD1E1D">
              <w:rPr>
                <w:rFonts w:ascii="宋体" w:eastAsia="宋体" w:hAnsi="宋体" w:cs="宋体" w:hint="eastAsia"/>
                <w:kern w:val="0"/>
                <w:sz w:val="24"/>
                <w:szCs w:val="24"/>
              </w:rPr>
              <w:t>性能要求：2048位RSA时间戳签名速度：&gt;=2100次/秒；2048位RSA时间戳验证速度：&gt;=17000次/秒；256位SM2时间戳签名速度：&gt;=2000次/秒；256位SM2时间戳验证速度：&gt;=2200次/秒；</w:t>
            </w:r>
          </w:p>
          <w:p w:rsidR="00A6778B" w:rsidRPr="00FD1E1D" w:rsidRDefault="00A6778B" w:rsidP="00DE5268">
            <w:pPr>
              <w:pStyle w:val="a5"/>
              <w:widowControl/>
              <w:numPr>
                <w:ilvl w:val="0"/>
                <w:numId w:val="8"/>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时间源同步性能</w:t>
            </w:r>
            <w:proofErr w:type="gramStart"/>
            <w:r w:rsidRPr="00FD1E1D">
              <w:rPr>
                <w:rFonts w:ascii="宋体" w:eastAsia="宋体" w:hAnsi="宋体" w:cs="宋体" w:hint="eastAsia"/>
                <w:kern w:val="0"/>
                <w:sz w:val="24"/>
                <w:szCs w:val="24"/>
              </w:rPr>
              <w:t>〉</w:t>
            </w:r>
            <w:proofErr w:type="gramEnd"/>
            <w:r w:rsidRPr="00FD1E1D">
              <w:rPr>
                <w:rFonts w:ascii="宋体" w:eastAsia="宋体" w:hAnsi="宋体" w:cs="宋体" w:hint="eastAsia"/>
                <w:kern w:val="0"/>
                <w:sz w:val="24"/>
                <w:szCs w:val="24"/>
              </w:rPr>
              <w:t>1000并发；CDMA时间源授时精度为5ms ；GPS/北斗授时精度为10μs；北斗接收通道6，接收灵敏度：-157.6dBW；</w:t>
            </w:r>
          </w:p>
          <w:p w:rsidR="00A6778B" w:rsidRPr="00FD1E1D" w:rsidRDefault="00A6778B" w:rsidP="007A48EA">
            <w:pPr>
              <w:pStyle w:val="a5"/>
              <w:widowControl/>
              <w:numPr>
                <w:ilvl w:val="0"/>
                <w:numId w:val="8"/>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CDMA工作频率为：800MHz，无SIM卡，接收灵敏度为-166dBW;冷启动时间为：10秒，热启动时间为1秒；GPS工作频率为575.42MHz；接收灵敏度为-163dBW，冷启动时间为：15秒，热启动时间为2秒；</w:t>
            </w:r>
          </w:p>
          <w:p w:rsidR="00A6778B" w:rsidRPr="00FD1E1D" w:rsidRDefault="00A6778B" w:rsidP="007E28AE">
            <w:pPr>
              <w:pStyle w:val="a5"/>
              <w:widowControl/>
              <w:numPr>
                <w:ilvl w:val="0"/>
                <w:numId w:val="8"/>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支持CDMA、GPS、北斗三种时间源；在一路不通的情况下，可互相切换，保证时间准确性；</w:t>
            </w:r>
          </w:p>
          <w:p w:rsidR="00A6778B" w:rsidRPr="00FD1E1D" w:rsidRDefault="00A6778B" w:rsidP="007A48EA">
            <w:pPr>
              <w:pStyle w:val="a5"/>
              <w:widowControl/>
              <w:numPr>
                <w:ilvl w:val="0"/>
                <w:numId w:val="8"/>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签发时间戳：对客户端发起的时间戳请求进行响应，签发有效；</w:t>
            </w:r>
          </w:p>
          <w:p w:rsidR="00A6778B" w:rsidRPr="00FD1E1D" w:rsidRDefault="00A6778B" w:rsidP="007E28AE">
            <w:pPr>
              <w:pStyle w:val="a5"/>
              <w:widowControl/>
              <w:numPr>
                <w:ilvl w:val="0"/>
                <w:numId w:val="8"/>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验证时间戳：验证包含时间</w:t>
            </w:r>
            <w:proofErr w:type="gramStart"/>
            <w:r w:rsidRPr="00FD1E1D">
              <w:rPr>
                <w:rFonts w:ascii="宋体" w:eastAsia="宋体" w:hAnsi="宋体" w:cs="宋体" w:hint="eastAsia"/>
                <w:kern w:val="0"/>
                <w:sz w:val="24"/>
                <w:szCs w:val="24"/>
              </w:rPr>
              <w:t>戳信息</w:t>
            </w:r>
            <w:proofErr w:type="gramEnd"/>
            <w:r w:rsidRPr="00FD1E1D">
              <w:rPr>
                <w:rFonts w:ascii="宋体" w:eastAsia="宋体" w:hAnsi="宋体" w:cs="宋体" w:hint="eastAsia"/>
                <w:kern w:val="0"/>
                <w:sz w:val="24"/>
                <w:szCs w:val="24"/>
              </w:rPr>
              <w:t>的有效性；</w:t>
            </w:r>
          </w:p>
          <w:p w:rsidR="00A6778B" w:rsidRPr="00FD1E1D" w:rsidRDefault="00A6778B" w:rsidP="007E28AE">
            <w:pPr>
              <w:pStyle w:val="a5"/>
              <w:widowControl/>
              <w:numPr>
                <w:ilvl w:val="0"/>
                <w:numId w:val="8"/>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内置设备数字证书，用于支持签发和验证时间戳；</w:t>
            </w:r>
          </w:p>
          <w:p w:rsidR="00A6778B" w:rsidRPr="00FD1E1D" w:rsidRDefault="00A6778B" w:rsidP="007E28AE">
            <w:pPr>
              <w:pStyle w:val="a5"/>
              <w:widowControl/>
              <w:numPr>
                <w:ilvl w:val="0"/>
                <w:numId w:val="8"/>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lastRenderedPageBreak/>
              <w:t>提供的可信时间源，符合国家授时中心的时间精度标准，并且经国家授时中心的权威鉴定测试，时间误差小于7毫秒；</w:t>
            </w:r>
          </w:p>
          <w:p w:rsidR="00A6778B" w:rsidRPr="00FD1E1D" w:rsidRDefault="00A6778B" w:rsidP="007E28AE">
            <w:pPr>
              <w:pStyle w:val="a5"/>
              <w:widowControl/>
              <w:numPr>
                <w:ilvl w:val="0"/>
                <w:numId w:val="8"/>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提供验证时间戳请求、获取标准时间、签发时间戳、生成时间戳响应、配置服务密码接口服务；</w:t>
            </w:r>
          </w:p>
          <w:p w:rsidR="00A6778B" w:rsidRPr="00FD1E1D" w:rsidRDefault="00A6778B" w:rsidP="007E28AE">
            <w:pPr>
              <w:pStyle w:val="a5"/>
              <w:widowControl/>
              <w:numPr>
                <w:ilvl w:val="0"/>
                <w:numId w:val="8"/>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时间</w:t>
            </w:r>
            <w:proofErr w:type="gramStart"/>
            <w:r w:rsidRPr="00FD1E1D">
              <w:rPr>
                <w:rFonts w:ascii="宋体" w:eastAsia="宋体" w:hAnsi="宋体" w:cs="宋体" w:hint="eastAsia"/>
                <w:kern w:val="0"/>
                <w:sz w:val="24"/>
                <w:szCs w:val="24"/>
              </w:rPr>
              <w:t>戳设备</w:t>
            </w:r>
            <w:proofErr w:type="gramEnd"/>
            <w:r w:rsidRPr="00FD1E1D">
              <w:rPr>
                <w:rFonts w:ascii="宋体" w:eastAsia="宋体" w:hAnsi="宋体" w:cs="宋体" w:hint="eastAsia"/>
                <w:kern w:val="0"/>
                <w:sz w:val="24"/>
                <w:szCs w:val="24"/>
              </w:rPr>
              <w:t>所集成的授时服务须具有中科院国家授时中心颁发的授时相关的检定证书,须提供证书复印件且加盖投标人公章；</w:t>
            </w:r>
          </w:p>
          <w:p w:rsidR="00A6778B" w:rsidRPr="00FD1E1D" w:rsidRDefault="00A6778B" w:rsidP="005D7596">
            <w:pPr>
              <w:pStyle w:val="a5"/>
              <w:widowControl/>
              <w:numPr>
                <w:ilvl w:val="0"/>
                <w:numId w:val="8"/>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采用专用工控机结构和高效冷却智能散热系统，具备物理安全能力，增强主板与内存的接触，防止内存松动和接触不良，提升稳定性，采用固定材料要求具有抗静电性和阻燃性，须提供固定套件和服务器相关的震动、跌落、高低温的测试报告，报告中须明确包含相关测试的环境照片及测试结果，提供测试报告复印件且加盖投标人公章；</w:t>
            </w:r>
          </w:p>
          <w:p w:rsidR="00A6778B" w:rsidRPr="00FD1E1D" w:rsidRDefault="00A6778B" w:rsidP="007A48EA">
            <w:pPr>
              <w:pStyle w:val="a5"/>
              <w:widowControl/>
              <w:numPr>
                <w:ilvl w:val="0"/>
                <w:numId w:val="8"/>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采用工控专用</w:t>
            </w:r>
            <w:proofErr w:type="gramStart"/>
            <w:r w:rsidRPr="00FD1E1D">
              <w:rPr>
                <w:rFonts w:ascii="宋体" w:eastAsia="宋体" w:hAnsi="宋体" w:cs="宋体" w:hint="eastAsia"/>
                <w:kern w:val="0"/>
                <w:sz w:val="24"/>
                <w:szCs w:val="24"/>
              </w:rPr>
              <w:t>冗余双</w:t>
            </w:r>
            <w:proofErr w:type="gramEnd"/>
            <w:r w:rsidRPr="00FD1E1D">
              <w:rPr>
                <w:rFonts w:ascii="宋体" w:eastAsia="宋体" w:hAnsi="宋体" w:cs="宋体" w:hint="eastAsia"/>
                <w:kern w:val="0"/>
                <w:sz w:val="24"/>
                <w:szCs w:val="24"/>
              </w:rPr>
              <w:t>电源；</w:t>
            </w:r>
          </w:p>
        </w:tc>
      </w:tr>
      <w:tr w:rsidR="00A6778B" w:rsidRPr="00FD1E1D" w:rsidTr="00A6778B">
        <w:tc>
          <w:tcPr>
            <w:tcW w:w="514" w:type="dxa"/>
            <w:shd w:val="clear" w:color="auto" w:fill="auto"/>
            <w:tcMar>
              <w:top w:w="0" w:type="dxa"/>
              <w:left w:w="105" w:type="dxa"/>
              <w:bottom w:w="0" w:type="dxa"/>
              <w:right w:w="105" w:type="dxa"/>
            </w:tcMar>
          </w:tcPr>
          <w:p w:rsidR="00A6778B" w:rsidRPr="00FD1E1D" w:rsidRDefault="00A6778B" w:rsidP="007E28AE">
            <w:pPr>
              <w:widowControl/>
              <w:spacing w:before="100" w:beforeAutospacing="1" w:after="100" w:afterAutospacing="1" w:line="360" w:lineRule="auto"/>
              <w:jc w:val="center"/>
              <w:rPr>
                <w:rFonts w:ascii="宋体" w:eastAsia="宋体" w:hAnsi="宋体" w:cs="宋体"/>
                <w:kern w:val="0"/>
                <w:sz w:val="24"/>
                <w:szCs w:val="24"/>
              </w:rPr>
            </w:pPr>
            <w:r w:rsidRPr="00FD1E1D">
              <w:rPr>
                <w:rFonts w:ascii="宋体" w:eastAsia="宋体" w:hAnsi="宋体" w:cs="宋体" w:hint="eastAsia"/>
                <w:kern w:val="0"/>
                <w:sz w:val="24"/>
                <w:szCs w:val="24"/>
              </w:rPr>
              <w:lastRenderedPageBreak/>
              <w:t>5</w:t>
            </w:r>
          </w:p>
        </w:tc>
        <w:tc>
          <w:tcPr>
            <w:tcW w:w="1145" w:type="dxa"/>
            <w:shd w:val="clear" w:color="auto" w:fill="auto"/>
            <w:tcMar>
              <w:top w:w="0" w:type="dxa"/>
              <w:left w:w="105" w:type="dxa"/>
              <w:bottom w:w="0" w:type="dxa"/>
              <w:right w:w="105" w:type="dxa"/>
            </w:tcMar>
          </w:tcPr>
          <w:p w:rsidR="00A6778B" w:rsidRPr="00FD1E1D" w:rsidRDefault="00A6778B" w:rsidP="007E28AE">
            <w:pPr>
              <w:widowControl/>
              <w:spacing w:before="100" w:beforeAutospacing="1" w:after="100" w:afterAutospacing="1" w:line="360" w:lineRule="auto"/>
              <w:jc w:val="center"/>
              <w:rPr>
                <w:rFonts w:ascii="宋体" w:eastAsia="宋体" w:hAnsi="宋体" w:cs="宋体"/>
                <w:kern w:val="0"/>
                <w:sz w:val="24"/>
                <w:szCs w:val="24"/>
              </w:rPr>
            </w:pPr>
            <w:r w:rsidRPr="00FD1E1D">
              <w:rPr>
                <w:rFonts w:ascii="宋体" w:eastAsia="宋体" w:hAnsi="宋体" w:cs="宋体" w:hint="eastAsia"/>
                <w:kern w:val="0"/>
                <w:sz w:val="24"/>
                <w:szCs w:val="24"/>
              </w:rPr>
              <w:t>加解密设备</w:t>
            </w:r>
          </w:p>
        </w:tc>
        <w:tc>
          <w:tcPr>
            <w:tcW w:w="924" w:type="dxa"/>
          </w:tcPr>
          <w:p w:rsidR="00A6778B" w:rsidRPr="00FD1E1D" w:rsidRDefault="00A6778B" w:rsidP="00A6778B">
            <w:pPr>
              <w:pStyle w:val="a5"/>
              <w:widowControl/>
              <w:spacing w:line="360" w:lineRule="auto"/>
              <w:ind w:left="420" w:firstLineChars="0" w:firstLine="0"/>
              <w:jc w:val="left"/>
              <w:rPr>
                <w:rFonts w:ascii="宋体" w:eastAsia="宋体" w:hAnsi="宋体" w:cs="宋体" w:hint="eastAsia"/>
                <w:kern w:val="0"/>
                <w:sz w:val="24"/>
                <w:szCs w:val="24"/>
              </w:rPr>
            </w:pPr>
            <w:r>
              <w:rPr>
                <w:rFonts w:ascii="宋体" w:eastAsia="宋体" w:hAnsi="宋体" w:cs="宋体" w:hint="eastAsia"/>
                <w:kern w:val="0"/>
                <w:sz w:val="24"/>
                <w:szCs w:val="24"/>
              </w:rPr>
              <w:t>1台</w:t>
            </w:r>
          </w:p>
        </w:tc>
        <w:tc>
          <w:tcPr>
            <w:tcW w:w="6993" w:type="dxa"/>
            <w:shd w:val="clear" w:color="auto" w:fill="auto"/>
            <w:tcMar>
              <w:top w:w="0" w:type="dxa"/>
              <w:left w:w="105" w:type="dxa"/>
              <w:bottom w:w="0" w:type="dxa"/>
              <w:right w:w="105" w:type="dxa"/>
            </w:tcMar>
          </w:tcPr>
          <w:p w:rsidR="00A6778B" w:rsidRPr="00FD1E1D" w:rsidRDefault="00A6778B" w:rsidP="00DE5268">
            <w:pPr>
              <w:pStyle w:val="a5"/>
              <w:widowControl/>
              <w:numPr>
                <w:ilvl w:val="0"/>
                <w:numId w:val="10"/>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加解密设备性能要求：128位SM系列加解密算法加密/解密速度&gt;=470Mbps；SM系列杂凑算法速度&gt;=2.7Gbps；</w:t>
            </w:r>
          </w:p>
          <w:p w:rsidR="00A6778B" w:rsidRPr="00FD1E1D" w:rsidRDefault="00A6778B" w:rsidP="007E28AE">
            <w:pPr>
              <w:pStyle w:val="a5"/>
              <w:widowControl/>
              <w:numPr>
                <w:ilvl w:val="0"/>
                <w:numId w:val="10"/>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服务</w:t>
            </w:r>
            <w:proofErr w:type="gramStart"/>
            <w:r w:rsidRPr="00FD1E1D">
              <w:rPr>
                <w:rFonts w:ascii="宋体" w:eastAsia="宋体" w:hAnsi="宋体" w:cs="宋体" w:hint="eastAsia"/>
                <w:kern w:val="0"/>
                <w:sz w:val="24"/>
                <w:szCs w:val="24"/>
              </w:rPr>
              <w:t>基于国密</w:t>
            </w:r>
            <w:proofErr w:type="gramEnd"/>
            <w:r w:rsidRPr="00FD1E1D">
              <w:rPr>
                <w:rFonts w:ascii="宋体" w:eastAsia="宋体" w:hAnsi="宋体" w:cs="宋体" w:hint="eastAsia"/>
                <w:kern w:val="0"/>
                <w:sz w:val="24"/>
                <w:szCs w:val="24"/>
              </w:rPr>
              <w:t>SM1和SM4对称算法的数据加密和解密：支持CBC模式的数据加密和解密计算；</w:t>
            </w:r>
          </w:p>
          <w:p w:rsidR="00A6778B" w:rsidRPr="00FD1E1D" w:rsidRDefault="00A6778B" w:rsidP="007E28AE">
            <w:pPr>
              <w:pStyle w:val="a5"/>
              <w:widowControl/>
              <w:numPr>
                <w:ilvl w:val="0"/>
                <w:numId w:val="10"/>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数据摘要的产生和验证：支持SM3杂凑算法；</w:t>
            </w:r>
          </w:p>
          <w:p w:rsidR="00A6778B" w:rsidRPr="00FD1E1D" w:rsidRDefault="00A6778B" w:rsidP="007E28AE">
            <w:pPr>
              <w:pStyle w:val="a5"/>
              <w:widowControl/>
              <w:numPr>
                <w:ilvl w:val="0"/>
                <w:numId w:val="10"/>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物理随机数的产生：采用由国家密码管理局审批的物理噪声</w:t>
            </w:r>
            <w:proofErr w:type="gramStart"/>
            <w:r w:rsidRPr="00FD1E1D">
              <w:rPr>
                <w:rFonts w:ascii="宋体" w:eastAsia="宋体" w:hAnsi="宋体" w:cs="宋体" w:hint="eastAsia"/>
                <w:kern w:val="0"/>
                <w:sz w:val="24"/>
                <w:szCs w:val="24"/>
              </w:rPr>
              <w:t>源产生</w:t>
            </w:r>
            <w:proofErr w:type="gramEnd"/>
            <w:r w:rsidRPr="00FD1E1D">
              <w:rPr>
                <w:rFonts w:ascii="宋体" w:eastAsia="宋体" w:hAnsi="宋体" w:cs="宋体" w:hint="eastAsia"/>
                <w:kern w:val="0"/>
                <w:sz w:val="24"/>
                <w:szCs w:val="24"/>
              </w:rPr>
              <w:t>器芯片生成的随机数；</w:t>
            </w:r>
          </w:p>
          <w:p w:rsidR="00A6778B" w:rsidRPr="00FD1E1D" w:rsidRDefault="00A6778B" w:rsidP="007E28AE">
            <w:pPr>
              <w:pStyle w:val="a5"/>
              <w:widowControl/>
              <w:numPr>
                <w:ilvl w:val="0"/>
                <w:numId w:val="10"/>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加解密设备须符合国家密码管理局规范GM/T 0030-2014《服务器密码机技术规范》，设备所集成的服务器密码机须具备国家密码管理局颁发的服务器密码机《商用密码产品型号证书》,须提供证书复印件且加盖投标人公章及国家密码管理局</w:t>
            </w:r>
            <w:proofErr w:type="gramStart"/>
            <w:r w:rsidRPr="00FD1E1D">
              <w:rPr>
                <w:rFonts w:ascii="宋体" w:eastAsia="宋体" w:hAnsi="宋体" w:cs="宋体" w:hint="eastAsia"/>
                <w:kern w:val="0"/>
                <w:sz w:val="24"/>
                <w:szCs w:val="24"/>
              </w:rPr>
              <w:t>官网截</w:t>
            </w:r>
            <w:proofErr w:type="gramEnd"/>
            <w:r w:rsidRPr="00FD1E1D">
              <w:rPr>
                <w:rFonts w:ascii="宋体" w:eastAsia="宋体" w:hAnsi="宋体" w:cs="宋体" w:hint="eastAsia"/>
                <w:kern w:val="0"/>
                <w:sz w:val="24"/>
                <w:szCs w:val="24"/>
              </w:rPr>
              <w:t>图与链接证明；</w:t>
            </w:r>
          </w:p>
          <w:p w:rsidR="00A6778B" w:rsidRPr="00FD1E1D" w:rsidRDefault="00A6778B" w:rsidP="007E28AE">
            <w:pPr>
              <w:pStyle w:val="a5"/>
              <w:widowControl/>
              <w:numPr>
                <w:ilvl w:val="0"/>
                <w:numId w:val="10"/>
              </w:numPr>
              <w:spacing w:line="360" w:lineRule="auto"/>
              <w:ind w:firstLineChars="0"/>
              <w:jc w:val="left"/>
              <w:rPr>
                <w:rFonts w:ascii="宋体" w:eastAsia="宋体" w:hAnsi="宋体" w:cs="宋体"/>
                <w:kern w:val="0"/>
                <w:sz w:val="24"/>
                <w:szCs w:val="24"/>
              </w:rPr>
            </w:pPr>
            <w:r w:rsidRPr="008440B1">
              <w:rPr>
                <w:rFonts w:ascii="宋体" w:eastAsia="宋体" w:hAnsi="宋体" w:cs="宋体" w:hint="eastAsia"/>
                <w:kern w:val="0"/>
                <w:sz w:val="24"/>
                <w:szCs w:val="24"/>
              </w:rPr>
              <w:t>▲</w:t>
            </w:r>
            <w:r w:rsidRPr="00FD1E1D">
              <w:rPr>
                <w:rFonts w:ascii="宋体" w:eastAsia="宋体" w:hAnsi="宋体" w:cs="宋体" w:hint="eastAsia"/>
                <w:kern w:val="0"/>
                <w:sz w:val="24"/>
                <w:szCs w:val="24"/>
              </w:rPr>
              <w:t>加解密设备</w:t>
            </w:r>
            <w:proofErr w:type="gramStart"/>
            <w:r w:rsidRPr="00FD1E1D">
              <w:rPr>
                <w:rFonts w:ascii="宋体" w:eastAsia="宋体" w:hAnsi="宋体" w:cs="宋体" w:hint="eastAsia"/>
                <w:kern w:val="0"/>
                <w:sz w:val="24"/>
                <w:szCs w:val="24"/>
              </w:rPr>
              <w:t>须支持</w:t>
            </w:r>
            <w:proofErr w:type="gramEnd"/>
            <w:r w:rsidRPr="00FD1E1D">
              <w:rPr>
                <w:rFonts w:ascii="宋体" w:eastAsia="宋体" w:hAnsi="宋体" w:cs="宋体" w:hint="eastAsia"/>
                <w:kern w:val="0"/>
                <w:sz w:val="24"/>
                <w:szCs w:val="24"/>
              </w:rPr>
              <w:t>网络文件的集中加密管理，所集成的产品须具备国家密码管理局颁发的文件加密相关的产品型号证书，须提供证书复印件且加盖投标人公章及国家密码管理局</w:t>
            </w:r>
            <w:proofErr w:type="gramStart"/>
            <w:r w:rsidRPr="00FD1E1D">
              <w:rPr>
                <w:rFonts w:ascii="宋体" w:eastAsia="宋体" w:hAnsi="宋体" w:cs="宋体" w:hint="eastAsia"/>
                <w:kern w:val="0"/>
                <w:sz w:val="24"/>
                <w:szCs w:val="24"/>
              </w:rPr>
              <w:t>官网</w:t>
            </w:r>
            <w:r w:rsidRPr="00FD1E1D">
              <w:rPr>
                <w:rFonts w:ascii="宋体" w:eastAsia="宋体" w:hAnsi="宋体" w:cs="宋体" w:hint="eastAsia"/>
                <w:kern w:val="0"/>
                <w:sz w:val="24"/>
                <w:szCs w:val="24"/>
              </w:rPr>
              <w:lastRenderedPageBreak/>
              <w:t>截</w:t>
            </w:r>
            <w:proofErr w:type="gramEnd"/>
            <w:r w:rsidRPr="00FD1E1D">
              <w:rPr>
                <w:rFonts w:ascii="宋体" w:eastAsia="宋体" w:hAnsi="宋体" w:cs="宋体" w:hint="eastAsia"/>
                <w:kern w:val="0"/>
                <w:sz w:val="24"/>
                <w:szCs w:val="24"/>
              </w:rPr>
              <w:t>图与链接证明；</w:t>
            </w:r>
          </w:p>
          <w:p w:rsidR="00A6778B" w:rsidRPr="00FD1E1D" w:rsidRDefault="00A6778B" w:rsidP="005D7596">
            <w:pPr>
              <w:pStyle w:val="a5"/>
              <w:widowControl/>
              <w:numPr>
                <w:ilvl w:val="0"/>
                <w:numId w:val="10"/>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采用专用工控机结构和高效冷却智能散热系统，具备物理安全能力，增强主板与内存的接触，防止内存松动和接触不良，提升稳定性，采用固定材料要求具有抗静电性和阻燃性，须提供固定套件和服务器相关的震动、跌落、高低温的测试报告，报告中须明确包含相关测试的环境照片及测试结果，提供测试报告复印件且加盖投标人公章；</w:t>
            </w:r>
          </w:p>
          <w:p w:rsidR="00A6778B" w:rsidRPr="00FD1E1D" w:rsidRDefault="00A6778B" w:rsidP="005D7596">
            <w:pPr>
              <w:pStyle w:val="a5"/>
              <w:widowControl/>
              <w:numPr>
                <w:ilvl w:val="0"/>
                <w:numId w:val="10"/>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采用工控专用</w:t>
            </w:r>
            <w:proofErr w:type="gramStart"/>
            <w:r w:rsidRPr="00FD1E1D">
              <w:rPr>
                <w:rFonts w:ascii="宋体" w:eastAsia="宋体" w:hAnsi="宋体" w:cs="宋体" w:hint="eastAsia"/>
                <w:kern w:val="0"/>
                <w:sz w:val="24"/>
                <w:szCs w:val="24"/>
              </w:rPr>
              <w:t>冗余双</w:t>
            </w:r>
            <w:proofErr w:type="gramEnd"/>
            <w:r w:rsidRPr="00FD1E1D">
              <w:rPr>
                <w:rFonts w:ascii="宋体" w:eastAsia="宋体" w:hAnsi="宋体" w:cs="宋体" w:hint="eastAsia"/>
                <w:kern w:val="0"/>
                <w:sz w:val="24"/>
                <w:szCs w:val="24"/>
              </w:rPr>
              <w:t>电源；</w:t>
            </w:r>
          </w:p>
          <w:p w:rsidR="00A6778B" w:rsidRPr="00FD1E1D" w:rsidRDefault="00A6778B" w:rsidP="00777BB0">
            <w:pPr>
              <w:pStyle w:val="a5"/>
              <w:widowControl/>
              <w:numPr>
                <w:ilvl w:val="0"/>
                <w:numId w:val="10"/>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支持配置时间源设备，自动同步时间；</w:t>
            </w:r>
          </w:p>
        </w:tc>
      </w:tr>
      <w:tr w:rsidR="00A6778B" w:rsidRPr="00FD1E1D" w:rsidTr="00A6778B">
        <w:tc>
          <w:tcPr>
            <w:tcW w:w="514" w:type="dxa"/>
            <w:shd w:val="clear" w:color="auto" w:fill="auto"/>
            <w:tcMar>
              <w:top w:w="0" w:type="dxa"/>
              <w:left w:w="105" w:type="dxa"/>
              <w:bottom w:w="0" w:type="dxa"/>
              <w:right w:w="105" w:type="dxa"/>
            </w:tcMar>
            <w:hideMark/>
          </w:tcPr>
          <w:p w:rsidR="00A6778B" w:rsidRPr="00FD1E1D" w:rsidRDefault="00A6778B" w:rsidP="007E28AE">
            <w:pPr>
              <w:widowControl/>
              <w:spacing w:before="100" w:beforeAutospacing="1" w:after="100" w:afterAutospacing="1" w:line="360" w:lineRule="auto"/>
              <w:jc w:val="center"/>
              <w:rPr>
                <w:rFonts w:ascii="宋体" w:eastAsia="宋体" w:hAnsi="宋体" w:cs="宋体"/>
                <w:kern w:val="0"/>
                <w:sz w:val="24"/>
                <w:szCs w:val="24"/>
              </w:rPr>
            </w:pPr>
            <w:r w:rsidRPr="00FD1E1D">
              <w:rPr>
                <w:rFonts w:ascii="宋体" w:eastAsia="宋体" w:hAnsi="宋体" w:cs="宋体" w:hint="eastAsia"/>
                <w:kern w:val="0"/>
                <w:sz w:val="24"/>
                <w:szCs w:val="24"/>
              </w:rPr>
              <w:lastRenderedPageBreak/>
              <w:t>6</w:t>
            </w:r>
          </w:p>
        </w:tc>
        <w:tc>
          <w:tcPr>
            <w:tcW w:w="1145" w:type="dxa"/>
            <w:shd w:val="clear" w:color="auto" w:fill="auto"/>
            <w:tcMar>
              <w:top w:w="0" w:type="dxa"/>
              <w:left w:w="105" w:type="dxa"/>
              <w:bottom w:w="0" w:type="dxa"/>
              <w:right w:w="105" w:type="dxa"/>
            </w:tcMar>
            <w:hideMark/>
          </w:tcPr>
          <w:p w:rsidR="00A6778B" w:rsidRPr="00FD1E1D" w:rsidRDefault="00A6778B" w:rsidP="007E28AE">
            <w:pPr>
              <w:widowControl/>
              <w:spacing w:before="100" w:beforeAutospacing="1" w:after="100" w:afterAutospacing="1" w:line="360" w:lineRule="auto"/>
              <w:jc w:val="center"/>
              <w:rPr>
                <w:rFonts w:ascii="宋体" w:eastAsia="宋体" w:hAnsi="宋体" w:cs="宋体"/>
                <w:kern w:val="0"/>
                <w:sz w:val="24"/>
                <w:szCs w:val="24"/>
              </w:rPr>
            </w:pPr>
            <w:r w:rsidRPr="00FD1E1D">
              <w:rPr>
                <w:rFonts w:ascii="宋体" w:eastAsia="宋体" w:hAnsi="宋体" w:cs="宋体" w:hint="eastAsia"/>
                <w:kern w:val="0"/>
                <w:sz w:val="24"/>
                <w:szCs w:val="24"/>
              </w:rPr>
              <w:t>个人证书介质USB Key</w:t>
            </w:r>
          </w:p>
        </w:tc>
        <w:tc>
          <w:tcPr>
            <w:tcW w:w="924" w:type="dxa"/>
          </w:tcPr>
          <w:p w:rsidR="00A6778B" w:rsidRPr="00FD1E1D" w:rsidRDefault="00A6778B" w:rsidP="00A6778B">
            <w:pPr>
              <w:pStyle w:val="a5"/>
              <w:widowControl/>
              <w:spacing w:line="360" w:lineRule="auto"/>
              <w:ind w:left="420" w:firstLineChars="0" w:firstLine="0"/>
              <w:jc w:val="left"/>
              <w:rPr>
                <w:rFonts w:ascii="宋体" w:eastAsia="宋体" w:hAnsi="宋体" w:cs="宋体" w:hint="eastAsia"/>
                <w:kern w:val="0"/>
                <w:sz w:val="24"/>
                <w:szCs w:val="24"/>
              </w:rPr>
            </w:pPr>
            <w:r>
              <w:rPr>
                <w:rFonts w:ascii="宋体" w:eastAsia="宋体" w:hAnsi="宋体" w:cs="宋体" w:hint="eastAsia"/>
                <w:kern w:val="0"/>
                <w:sz w:val="24"/>
                <w:szCs w:val="24"/>
              </w:rPr>
              <w:t>500枚</w:t>
            </w:r>
          </w:p>
        </w:tc>
        <w:tc>
          <w:tcPr>
            <w:tcW w:w="6993" w:type="dxa"/>
            <w:shd w:val="clear" w:color="auto" w:fill="auto"/>
            <w:tcMar>
              <w:top w:w="0" w:type="dxa"/>
              <w:left w:w="105" w:type="dxa"/>
              <w:bottom w:w="0" w:type="dxa"/>
              <w:right w:w="105" w:type="dxa"/>
            </w:tcMar>
            <w:hideMark/>
          </w:tcPr>
          <w:p w:rsidR="00A6778B" w:rsidRPr="00FD1E1D" w:rsidRDefault="00A6778B" w:rsidP="007E28AE">
            <w:pPr>
              <w:pStyle w:val="a5"/>
              <w:widowControl/>
              <w:numPr>
                <w:ilvl w:val="0"/>
                <w:numId w:val="14"/>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证书符合标准：X.509；</w:t>
            </w:r>
          </w:p>
          <w:p w:rsidR="00A6778B" w:rsidRPr="00FD1E1D" w:rsidRDefault="00A6778B" w:rsidP="007E28AE">
            <w:pPr>
              <w:pStyle w:val="a5"/>
              <w:widowControl/>
              <w:numPr>
                <w:ilvl w:val="0"/>
                <w:numId w:val="14"/>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支持RSA/SM1/SM2/SM3/SM4算法；</w:t>
            </w:r>
          </w:p>
          <w:p w:rsidR="00A6778B" w:rsidRPr="00FD1E1D" w:rsidRDefault="00A6778B" w:rsidP="007E28AE">
            <w:pPr>
              <w:pStyle w:val="a5"/>
              <w:widowControl/>
              <w:numPr>
                <w:ilvl w:val="0"/>
                <w:numId w:val="14"/>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证书中包含身份信息和公</w:t>
            </w:r>
            <w:proofErr w:type="gramStart"/>
            <w:r w:rsidRPr="00FD1E1D">
              <w:rPr>
                <w:rFonts w:ascii="宋体" w:eastAsia="宋体" w:hAnsi="宋体" w:cs="宋体" w:hint="eastAsia"/>
                <w:kern w:val="0"/>
                <w:sz w:val="24"/>
                <w:szCs w:val="24"/>
              </w:rPr>
              <w:t>钥</w:t>
            </w:r>
            <w:proofErr w:type="gramEnd"/>
            <w:r w:rsidRPr="00FD1E1D">
              <w:rPr>
                <w:rFonts w:ascii="宋体" w:eastAsia="宋体" w:hAnsi="宋体" w:cs="宋体" w:hint="eastAsia"/>
                <w:kern w:val="0"/>
                <w:sz w:val="24"/>
                <w:szCs w:val="24"/>
              </w:rPr>
              <w:t>，用于标识证书持有人的身份；</w:t>
            </w:r>
          </w:p>
          <w:p w:rsidR="00A6778B" w:rsidRPr="00FD1E1D" w:rsidRDefault="00A6778B" w:rsidP="007E28AE">
            <w:pPr>
              <w:pStyle w:val="a5"/>
              <w:widowControl/>
              <w:numPr>
                <w:ilvl w:val="0"/>
                <w:numId w:val="14"/>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数字安全证书和对应的私</w:t>
            </w:r>
            <w:proofErr w:type="gramStart"/>
            <w:r w:rsidRPr="00FD1E1D">
              <w:rPr>
                <w:rFonts w:ascii="宋体" w:eastAsia="宋体" w:hAnsi="宋体" w:cs="宋体" w:hint="eastAsia"/>
                <w:kern w:val="0"/>
                <w:sz w:val="24"/>
                <w:szCs w:val="24"/>
              </w:rPr>
              <w:t>钥</w:t>
            </w:r>
            <w:proofErr w:type="gramEnd"/>
            <w:r w:rsidRPr="00FD1E1D">
              <w:rPr>
                <w:rFonts w:ascii="宋体" w:eastAsia="宋体" w:hAnsi="宋体" w:cs="宋体" w:hint="eastAsia"/>
                <w:kern w:val="0"/>
                <w:sz w:val="24"/>
                <w:szCs w:val="24"/>
              </w:rPr>
              <w:t>存储于硬件USB</w:t>
            </w:r>
            <w:r w:rsidRPr="00FD1E1D">
              <w:rPr>
                <w:rFonts w:ascii="宋体" w:eastAsia="宋体" w:hAnsi="宋体" w:cs="宋体"/>
                <w:kern w:val="0"/>
                <w:sz w:val="24"/>
                <w:szCs w:val="24"/>
              </w:rPr>
              <w:t xml:space="preserve"> </w:t>
            </w:r>
            <w:r w:rsidRPr="00FD1E1D">
              <w:rPr>
                <w:rFonts w:ascii="宋体" w:eastAsia="宋体" w:hAnsi="宋体" w:cs="宋体" w:hint="eastAsia"/>
                <w:kern w:val="0"/>
                <w:sz w:val="24"/>
                <w:szCs w:val="24"/>
              </w:rPr>
              <w:t>Key中；</w:t>
            </w:r>
          </w:p>
          <w:p w:rsidR="00A6778B" w:rsidRPr="00FD1E1D" w:rsidRDefault="00A6778B" w:rsidP="007E28AE">
            <w:pPr>
              <w:pStyle w:val="a5"/>
              <w:widowControl/>
              <w:numPr>
                <w:ilvl w:val="0"/>
                <w:numId w:val="14"/>
              </w:numPr>
              <w:spacing w:line="360" w:lineRule="auto"/>
              <w:ind w:firstLineChars="0"/>
              <w:jc w:val="left"/>
              <w:rPr>
                <w:rFonts w:ascii="宋体" w:eastAsia="宋体" w:hAnsi="宋体" w:cs="宋体"/>
                <w:kern w:val="0"/>
                <w:sz w:val="24"/>
                <w:szCs w:val="24"/>
              </w:rPr>
            </w:pPr>
            <w:r w:rsidRPr="00FD1E1D">
              <w:rPr>
                <w:rFonts w:ascii="宋体" w:eastAsia="宋体" w:hAnsi="宋体" w:cs="宋体"/>
                <w:kern w:val="0"/>
                <w:sz w:val="24"/>
                <w:szCs w:val="24"/>
              </w:rPr>
              <w:t xml:space="preserve">USB </w:t>
            </w:r>
            <w:r w:rsidRPr="00FD1E1D">
              <w:rPr>
                <w:rFonts w:ascii="宋体" w:eastAsia="宋体" w:hAnsi="宋体" w:cs="宋体" w:hint="eastAsia"/>
                <w:kern w:val="0"/>
                <w:sz w:val="24"/>
                <w:szCs w:val="24"/>
              </w:rPr>
              <w:t>2.0全速，通讯速率最高可达12Mbps；</w:t>
            </w:r>
          </w:p>
          <w:p w:rsidR="00A6778B" w:rsidRPr="00FD1E1D" w:rsidRDefault="00A6778B" w:rsidP="007E28AE">
            <w:pPr>
              <w:pStyle w:val="a5"/>
              <w:widowControl/>
              <w:numPr>
                <w:ilvl w:val="0"/>
                <w:numId w:val="14"/>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数据存储年限，至少10年；</w:t>
            </w:r>
          </w:p>
          <w:p w:rsidR="00A6778B" w:rsidRPr="004C2CEB" w:rsidRDefault="00A6778B" w:rsidP="004C2CEB">
            <w:pPr>
              <w:pStyle w:val="a5"/>
              <w:widowControl/>
              <w:numPr>
                <w:ilvl w:val="0"/>
                <w:numId w:val="14"/>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写次数：至少30万次；</w:t>
            </w:r>
          </w:p>
          <w:p w:rsidR="00A6778B" w:rsidRPr="00FD1E1D" w:rsidRDefault="00A6778B" w:rsidP="007E28AE">
            <w:pPr>
              <w:pStyle w:val="a5"/>
              <w:widowControl/>
              <w:numPr>
                <w:ilvl w:val="0"/>
                <w:numId w:val="14"/>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支持Windows、Mac、Linux和国产操作系统；</w:t>
            </w:r>
          </w:p>
          <w:p w:rsidR="00A6778B" w:rsidRPr="00FD1E1D" w:rsidRDefault="00A6778B" w:rsidP="00AD1FB0">
            <w:pPr>
              <w:pStyle w:val="a5"/>
              <w:widowControl/>
              <w:numPr>
                <w:ilvl w:val="0"/>
                <w:numId w:val="14"/>
              </w:numPr>
              <w:spacing w:line="360" w:lineRule="auto"/>
              <w:ind w:firstLineChars="0"/>
              <w:jc w:val="left"/>
              <w:rPr>
                <w:rFonts w:ascii="宋体" w:eastAsia="宋体" w:hAnsi="宋体" w:cs="宋体"/>
                <w:kern w:val="0"/>
                <w:sz w:val="24"/>
                <w:szCs w:val="24"/>
              </w:rPr>
            </w:pPr>
            <w:r w:rsidRPr="00FD1E1D">
              <w:rPr>
                <w:rFonts w:ascii="宋体" w:eastAsia="宋体" w:hAnsi="宋体" w:cs="宋体" w:hint="eastAsia"/>
                <w:kern w:val="0"/>
                <w:sz w:val="24"/>
                <w:szCs w:val="24"/>
              </w:rPr>
              <w:t>★</w:t>
            </w:r>
            <w:r>
              <w:rPr>
                <w:rFonts w:ascii="宋体" w:eastAsia="宋体" w:hAnsi="宋体" w:cs="宋体" w:hint="eastAsia"/>
                <w:kern w:val="0"/>
                <w:sz w:val="24"/>
                <w:szCs w:val="24"/>
              </w:rPr>
              <w:t>投标所采用</w:t>
            </w:r>
            <w:r w:rsidRPr="00AD1FB0">
              <w:rPr>
                <w:rFonts w:ascii="宋体" w:eastAsia="宋体" w:hAnsi="宋体" w:cs="宋体" w:hint="eastAsia"/>
                <w:kern w:val="0"/>
                <w:sz w:val="24"/>
                <w:szCs w:val="24"/>
              </w:rPr>
              <w:t>CA机构须</w:t>
            </w:r>
            <w:r>
              <w:rPr>
                <w:rFonts w:ascii="宋体" w:eastAsia="宋体" w:hAnsi="宋体" w:cs="宋体" w:hint="eastAsia"/>
                <w:kern w:val="0"/>
                <w:sz w:val="24"/>
                <w:szCs w:val="24"/>
              </w:rPr>
              <w:t>同时</w:t>
            </w:r>
            <w:r w:rsidRPr="00AD1FB0">
              <w:rPr>
                <w:rFonts w:ascii="宋体" w:eastAsia="宋体" w:hAnsi="宋体" w:cs="宋体" w:hint="eastAsia"/>
                <w:kern w:val="0"/>
                <w:sz w:val="24"/>
                <w:szCs w:val="24"/>
              </w:rPr>
              <w:t>支持</w:t>
            </w:r>
            <w:proofErr w:type="gramStart"/>
            <w:r w:rsidRPr="00AD1FB0">
              <w:rPr>
                <w:rFonts w:ascii="宋体" w:eastAsia="宋体" w:hAnsi="宋体" w:cs="宋体" w:hint="eastAsia"/>
                <w:kern w:val="0"/>
                <w:sz w:val="24"/>
                <w:szCs w:val="24"/>
              </w:rPr>
              <w:t>颁发国密标准</w:t>
            </w:r>
            <w:proofErr w:type="gramEnd"/>
            <w:r w:rsidRPr="00AD1FB0">
              <w:rPr>
                <w:rFonts w:ascii="宋体" w:eastAsia="宋体" w:hAnsi="宋体" w:cs="宋体" w:hint="eastAsia"/>
                <w:kern w:val="0"/>
                <w:sz w:val="24"/>
                <w:szCs w:val="24"/>
              </w:rPr>
              <w:t>SM2证书和国际标准RSA2048或更高级别的证书，证书介质</w:t>
            </w:r>
            <w:r w:rsidRPr="00AD1FB0">
              <w:rPr>
                <w:rFonts w:ascii="宋体" w:eastAsia="宋体" w:hAnsi="宋体" w:cs="宋体"/>
                <w:kern w:val="0"/>
                <w:sz w:val="24"/>
                <w:szCs w:val="24"/>
              </w:rPr>
              <w:t>USB Key</w:t>
            </w:r>
            <w:proofErr w:type="gramStart"/>
            <w:r w:rsidRPr="00AD1FB0">
              <w:rPr>
                <w:rFonts w:ascii="宋体" w:eastAsia="宋体" w:hAnsi="宋体" w:cs="宋体" w:hint="eastAsia"/>
                <w:kern w:val="0"/>
                <w:sz w:val="24"/>
                <w:szCs w:val="24"/>
              </w:rPr>
              <w:t>须支持</w:t>
            </w:r>
            <w:proofErr w:type="gramEnd"/>
            <w:r w:rsidRPr="00AD1FB0">
              <w:rPr>
                <w:rFonts w:ascii="宋体" w:eastAsia="宋体" w:hAnsi="宋体" w:cs="宋体" w:hint="eastAsia"/>
                <w:kern w:val="0"/>
                <w:sz w:val="24"/>
                <w:szCs w:val="24"/>
              </w:rPr>
              <w:t>IE、火狐、Chrome、Safari、360浏览器；投标人须提供与个人证书配套对应数量的</w:t>
            </w:r>
            <w:proofErr w:type="gramStart"/>
            <w:r w:rsidRPr="00AD1FB0">
              <w:rPr>
                <w:rFonts w:ascii="宋体" w:eastAsia="宋体" w:hAnsi="宋体" w:cs="宋体" w:hint="eastAsia"/>
                <w:kern w:val="0"/>
                <w:sz w:val="24"/>
                <w:szCs w:val="24"/>
              </w:rPr>
              <w:t>互联网微信签名</w:t>
            </w:r>
            <w:proofErr w:type="gramEnd"/>
            <w:r w:rsidRPr="00AD1FB0">
              <w:rPr>
                <w:rFonts w:ascii="宋体" w:eastAsia="宋体" w:hAnsi="宋体" w:cs="宋体" w:hint="eastAsia"/>
                <w:kern w:val="0"/>
                <w:sz w:val="24"/>
                <w:szCs w:val="24"/>
              </w:rPr>
              <w:t>证书，用于备用签名或互联网环境下的签名应用，实现基于USB KEY</w:t>
            </w:r>
            <w:r w:rsidRPr="00AD1FB0">
              <w:rPr>
                <w:rFonts w:ascii="宋体" w:eastAsia="宋体" w:hAnsi="宋体" w:cs="宋体"/>
                <w:kern w:val="0"/>
                <w:sz w:val="24"/>
                <w:szCs w:val="24"/>
              </w:rPr>
              <w:t xml:space="preserve"> </w:t>
            </w:r>
            <w:r w:rsidRPr="00AD1FB0">
              <w:rPr>
                <w:rFonts w:ascii="宋体" w:eastAsia="宋体" w:hAnsi="宋体" w:cs="宋体" w:hint="eastAsia"/>
                <w:kern w:val="0"/>
                <w:sz w:val="24"/>
                <w:szCs w:val="24"/>
              </w:rPr>
              <w:t>与微信</w:t>
            </w:r>
            <w:proofErr w:type="gramStart"/>
            <w:r w:rsidRPr="00AD1FB0">
              <w:rPr>
                <w:rFonts w:ascii="宋体" w:eastAsia="宋体" w:hAnsi="宋体" w:cs="宋体" w:hint="eastAsia"/>
                <w:kern w:val="0"/>
                <w:sz w:val="24"/>
                <w:szCs w:val="24"/>
              </w:rPr>
              <w:t>帐户</w:t>
            </w:r>
            <w:proofErr w:type="gramEnd"/>
            <w:r w:rsidRPr="00AD1FB0">
              <w:rPr>
                <w:rFonts w:ascii="宋体" w:eastAsia="宋体" w:hAnsi="宋体" w:cs="宋体" w:hint="eastAsia"/>
                <w:kern w:val="0"/>
                <w:sz w:val="24"/>
                <w:szCs w:val="24"/>
              </w:rPr>
              <w:t>的互通；</w:t>
            </w:r>
          </w:p>
        </w:tc>
      </w:tr>
    </w:tbl>
    <w:p w:rsidR="004F5967" w:rsidRDefault="004F5967"/>
    <w:p w:rsidR="004F5967" w:rsidRPr="004F5967" w:rsidRDefault="004F5967" w:rsidP="007A6285">
      <w:pPr>
        <w:widowControl/>
        <w:jc w:val="left"/>
      </w:pPr>
    </w:p>
    <w:sectPr w:rsidR="004F5967" w:rsidRPr="004F5967" w:rsidSect="00E27C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C29" w:rsidRDefault="001C2C29" w:rsidP="005A0D23">
      <w:r>
        <w:separator/>
      </w:r>
    </w:p>
  </w:endnote>
  <w:endnote w:type="continuationSeparator" w:id="0">
    <w:p w:rsidR="001C2C29" w:rsidRDefault="001C2C29" w:rsidP="005A0D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C29" w:rsidRDefault="001C2C29" w:rsidP="005A0D23">
      <w:r>
        <w:separator/>
      </w:r>
    </w:p>
  </w:footnote>
  <w:footnote w:type="continuationSeparator" w:id="0">
    <w:p w:rsidR="001C2C29" w:rsidRDefault="001C2C29" w:rsidP="005A0D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7465"/>
    <w:multiLevelType w:val="hybridMultilevel"/>
    <w:tmpl w:val="15A814C0"/>
    <w:lvl w:ilvl="0" w:tplc="B7AE27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89662A"/>
    <w:multiLevelType w:val="hybridMultilevel"/>
    <w:tmpl w:val="51E8B31C"/>
    <w:lvl w:ilvl="0" w:tplc="6372981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26BC3812"/>
    <w:multiLevelType w:val="hybridMultilevel"/>
    <w:tmpl w:val="8EFE4CC2"/>
    <w:lvl w:ilvl="0" w:tplc="8C1A21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4536CD"/>
    <w:multiLevelType w:val="hybridMultilevel"/>
    <w:tmpl w:val="10B2D190"/>
    <w:lvl w:ilvl="0" w:tplc="8C1A21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4B6892"/>
    <w:multiLevelType w:val="hybridMultilevel"/>
    <w:tmpl w:val="0A582EB8"/>
    <w:lvl w:ilvl="0" w:tplc="8C1A21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8779DB"/>
    <w:multiLevelType w:val="hybridMultilevel"/>
    <w:tmpl w:val="5436F786"/>
    <w:lvl w:ilvl="0" w:tplc="8C1A21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2113D46"/>
    <w:multiLevelType w:val="hybridMultilevel"/>
    <w:tmpl w:val="C31ED0E6"/>
    <w:lvl w:ilvl="0" w:tplc="8C1A21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6D937F1"/>
    <w:multiLevelType w:val="hybridMultilevel"/>
    <w:tmpl w:val="B692AAF6"/>
    <w:lvl w:ilvl="0" w:tplc="8C1A21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8E2422F"/>
    <w:multiLevelType w:val="hybridMultilevel"/>
    <w:tmpl w:val="872E9204"/>
    <w:lvl w:ilvl="0" w:tplc="FE84B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A700087"/>
    <w:multiLevelType w:val="hybridMultilevel"/>
    <w:tmpl w:val="A6FE086C"/>
    <w:lvl w:ilvl="0" w:tplc="7FDA3E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E1D63"/>
    <w:multiLevelType w:val="hybridMultilevel"/>
    <w:tmpl w:val="6864525E"/>
    <w:lvl w:ilvl="0" w:tplc="CC5437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FE7154B"/>
    <w:multiLevelType w:val="hybridMultilevel"/>
    <w:tmpl w:val="E08A8868"/>
    <w:lvl w:ilvl="0" w:tplc="E25A44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6F54212"/>
    <w:multiLevelType w:val="hybridMultilevel"/>
    <w:tmpl w:val="C8F2987C"/>
    <w:lvl w:ilvl="0" w:tplc="8C1A21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3044D30"/>
    <w:multiLevelType w:val="hybridMultilevel"/>
    <w:tmpl w:val="E09A1870"/>
    <w:lvl w:ilvl="0" w:tplc="704CA6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C216C1D"/>
    <w:multiLevelType w:val="hybridMultilevel"/>
    <w:tmpl w:val="2552402A"/>
    <w:lvl w:ilvl="0" w:tplc="8C1A21AC">
      <w:start w:val="1"/>
      <w:numFmt w:val="decimal"/>
      <w:lvlText w:val="%1."/>
      <w:lvlJc w:val="left"/>
      <w:pPr>
        <w:ind w:left="420" w:hanging="420"/>
      </w:pPr>
      <w:rPr>
        <w:rFonts w:hint="eastAsia"/>
      </w:rPr>
    </w:lvl>
    <w:lvl w:ilvl="1" w:tplc="DAF0CBE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CEA0CDB"/>
    <w:multiLevelType w:val="hybridMultilevel"/>
    <w:tmpl w:val="590EEFD4"/>
    <w:lvl w:ilvl="0" w:tplc="A0BCE3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4"/>
  </w:num>
  <w:num w:numId="3">
    <w:abstractNumId w:val="11"/>
  </w:num>
  <w:num w:numId="4">
    <w:abstractNumId w:val="4"/>
  </w:num>
  <w:num w:numId="5">
    <w:abstractNumId w:val="9"/>
  </w:num>
  <w:num w:numId="6">
    <w:abstractNumId w:val="7"/>
  </w:num>
  <w:num w:numId="7">
    <w:abstractNumId w:val="13"/>
  </w:num>
  <w:num w:numId="8">
    <w:abstractNumId w:val="3"/>
  </w:num>
  <w:num w:numId="9">
    <w:abstractNumId w:val="10"/>
  </w:num>
  <w:num w:numId="10">
    <w:abstractNumId w:val="6"/>
  </w:num>
  <w:num w:numId="11">
    <w:abstractNumId w:val="8"/>
  </w:num>
  <w:num w:numId="12">
    <w:abstractNumId w:val="12"/>
  </w:num>
  <w:num w:numId="13">
    <w:abstractNumId w:val="0"/>
  </w:num>
  <w:num w:numId="14">
    <w:abstractNumId w:val="5"/>
  </w:num>
  <w:num w:numId="15">
    <w:abstractNumId w:val="1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50E7"/>
    <w:rsid w:val="0004735F"/>
    <w:rsid w:val="000633E9"/>
    <w:rsid w:val="00067205"/>
    <w:rsid w:val="00083501"/>
    <w:rsid w:val="00085172"/>
    <w:rsid w:val="000A1407"/>
    <w:rsid w:val="000D33BB"/>
    <w:rsid w:val="00122C5F"/>
    <w:rsid w:val="00154CEF"/>
    <w:rsid w:val="0017784D"/>
    <w:rsid w:val="001A7D6B"/>
    <w:rsid w:val="001C2C29"/>
    <w:rsid w:val="001D1831"/>
    <w:rsid w:val="001E096B"/>
    <w:rsid w:val="00204535"/>
    <w:rsid w:val="00244721"/>
    <w:rsid w:val="002E2271"/>
    <w:rsid w:val="00370100"/>
    <w:rsid w:val="003770BC"/>
    <w:rsid w:val="003801A3"/>
    <w:rsid w:val="003A4792"/>
    <w:rsid w:val="00400E06"/>
    <w:rsid w:val="00411316"/>
    <w:rsid w:val="0043032A"/>
    <w:rsid w:val="00481CFC"/>
    <w:rsid w:val="00487FB2"/>
    <w:rsid w:val="004C2CEB"/>
    <w:rsid w:val="004F5967"/>
    <w:rsid w:val="005146D9"/>
    <w:rsid w:val="005400C8"/>
    <w:rsid w:val="005A0D23"/>
    <w:rsid w:val="005C3954"/>
    <w:rsid w:val="005D67A6"/>
    <w:rsid w:val="005D7596"/>
    <w:rsid w:val="006150E7"/>
    <w:rsid w:val="00685BBD"/>
    <w:rsid w:val="006D72D5"/>
    <w:rsid w:val="00775441"/>
    <w:rsid w:val="007778A2"/>
    <w:rsid w:val="00777BB0"/>
    <w:rsid w:val="007A48EA"/>
    <w:rsid w:val="007A6285"/>
    <w:rsid w:val="007B7C0D"/>
    <w:rsid w:val="007C082D"/>
    <w:rsid w:val="007C1C6E"/>
    <w:rsid w:val="007E28AE"/>
    <w:rsid w:val="007F1A55"/>
    <w:rsid w:val="00822F22"/>
    <w:rsid w:val="00825873"/>
    <w:rsid w:val="008440B1"/>
    <w:rsid w:val="0088131B"/>
    <w:rsid w:val="008879E6"/>
    <w:rsid w:val="00895B9B"/>
    <w:rsid w:val="008B6E0F"/>
    <w:rsid w:val="008D79F2"/>
    <w:rsid w:val="00902EAF"/>
    <w:rsid w:val="00970F73"/>
    <w:rsid w:val="009A4B59"/>
    <w:rsid w:val="009C20B4"/>
    <w:rsid w:val="00A0359C"/>
    <w:rsid w:val="00A03FE3"/>
    <w:rsid w:val="00A26179"/>
    <w:rsid w:val="00A54573"/>
    <w:rsid w:val="00A6778B"/>
    <w:rsid w:val="00A778FF"/>
    <w:rsid w:val="00A92B3E"/>
    <w:rsid w:val="00AB2377"/>
    <w:rsid w:val="00AD1FB0"/>
    <w:rsid w:val="00AD5738"/>
    <w:rsid w:val="00AE7D0B"/>
    <w:rsid w:val="00AF2FDE"/>
    <w:rsid w:val="00B43E74"/>
    <w:rsid w:val="00B55A29"/>
    <w:rsid w:val="00B66207"/>
    <w:rsid w:val="00B758BA"/>
    <w:rsid w:val="00B879D3"/>
    <w:rsid w:val="00B90AB2"/>
    <w:rsid w:val="00BA24BD"/>
    <w:rsid w:val="00BB18C6"/>
    <w:rsid w:val="00BB26EE"/>
    <w:rsid w:val="00BC4E0C"/>
    <w:rsid w:val="00C12365"/>
    <w:rsid w:val="00C357E3"/>
    <w:rsid w:val="00C74852"/>
    <w:rsid w:val="00CC4474"/>
    <w:rsid w:val="00CC62F7"/>
    <w:rsid w:val="00CE2443"/>
    <w:rsid w:val="00D40AFA"/>
    <w:rsid w:val="00DE5268"/>
    <w:rsid w:val="00E0425D"/>
    <w:rsid w:val="00E27C08"/>
    <w:rsid w:val="00E37D3B"/>
    <w:rsid w:val="00E66723"/>
    <w:rsid w:val="00E8565D"/>
    <w:rsid w:val="00E91E11"/>
    <w:rsid w:val="00E9676C"/>
    <w:rsid w:val="00EC4EF6"/>
    <w:rsid w:val="00ED0591"/>
    <w:rsid w:val="00ED3699"/>
    <w:rsid w:val="00ED69EB"/>
    <w:rsid w:val="00F2713E"/>
    <w:rsid w:val="00FB3FBB"/>
    <w:rsid w:val="00FD1E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D23"/>
    <w:pPr>
      <w:widowControl w:val="0"/>
      <w:jc w:val="both"/>
    </w:pPr>
  </w:style>
  <w:style w:type="paragraph" w:styleId="1">
    <w:name w:val="heading 1"/>
    <w:basedOn w:val="a"/>
    <w:next w:val="a"/>
    <w:link w:val="1Char"/>
    <w:uiPriority w:val="9"/>
    <w:qFormat/>
    <w:rsid w:val="00825873"/>
    <w:pPr>
      <w:keepNext/>
      <w:keepLines/>
      <w:spacing w:line="360" w:lineRule="auto"/>
      <w:outlineLvl w:val="0"/>
    </w:pPr>
    <w:rPr>
      <w:rFonts w:ascii="宋体" w:eastAsia="宋体" w:hAnsi="宋体" w:cs="宋体"/>
      <w:b/>
      <w:bCs/>
      <w:kern w:val="44"/>
      <w:sz w:val="24"/>
      <w:szCs w:val="24"/>
    </w:rPr>
  </w:style>
  <w:style w:type="paragraph" w:styleId="2">
    <w:name w:val="heading 2"/>
    <w:basedOn w:val="a"/>
    <w:next w:val="a"/>
    <w:link w:val="2Char"/>
    <w:uiPriority w:val="9"/>
    <w:unhideWhenUsed/>
    <w:qFormat/>
    <w:rsid w:val="00825873"/>
    <w:pPr>
      <w:keepNext/>
      <w:keepLines/>
      <w:spacing w:line="360" w:lineRule="auto"/>
      <w:outlineLvl w:val="1"/>
    </w:pPr>
    <w:rPr>
      <w:rFonts w:ascii="宋体" w:eastAsia="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0D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0D23"/>
    <w:rPr>
      <w:sz w:val="18"/>
      <w:szCs w:val="18"/>
    </w:rPr>
  </w:style>
  <w:style w:type="paragraph" w:styleId="a4">
    <w:name w:val="footer"/>
    <w:basedOn w:val="a"/>
    <w:link w:val="Char0"/>
    <w:uiPriority w:val="99"/>
    <w:unhideWhenUsed/>
    <w:rsid w:val="005A0D23"/>
    <w:pPr>
      <w:tabs>
        <w:tab w:val="center" w:pos="4153"/>
        <w:tab w:val="right" w:pos="8306"/>
      </w:tabs>
      <w:snapToGrid w:val="0"/>
      <w:jc w:val="left"/>
    </w:pPr>
    <w:rPr>
      <w:sz w:val="18"/>
      <w:szCs w:val="18"/>
    </w:rPr>
  </w:style>
  <w:style w:type="character" w:customStyle="1" w:styleId="Char0">
    <w:name w:val="页脚 Char"/>
    <w:basedOn w:val="a0"/>
    <w:link w:val="a4"/>
    <w:uiPriority w:val="99"/>
    <w:rsid w:val="005A0D23"/>
    <w:rPr>
      <w:sz w:val="18"/>
      <w:szCs w:val="18"/>
    </w:rPr>
  </w:style>
  <w:style w:type="character" w:customStyle="1" w:styleId="1Char">
    <w:name w:val="标题 1 Char"/>
    <w:basedOn w:val="a0"/>
    <w:link w:val="1"/>
    <w:uiPriority w:val="9"/>
    <w:rsid w:val="00825873"/>
    <w:rPr>
      <w:rFonts w:ascii="宋体" w:eastAsia="宋体" w:hAnsi="宋体" w:cs="宋体"/>
      <w:b/>
      <w:bCs/>
      <w:kern w:val="44"/>
      <w:sz w:val="24"/>
      <w:szCs w:val="24"/>
    </w:rPr>
  </w:style>
  <w:style w:type="paragraph" w:styleId="a5">
    <w:name w:val="List Paragraph"/>
    <w:basedOn w:val="a"/>
    <w:uiPriority w:val="34"/>
    <w:qFormat/>
    <w:rsid w:val="005A0D23"/>
    <w:pPr>
      <w:ind w:firstLineChars="200" w:firstLine="420"/>
    </w:pPr>
  </w:style>
  <w:style w:type="character" w:customStyle="1" w:styleId="2Char">
    <w:name w:val="标题 2 Char"/>
    <w:basedOn w:val="a0"/>
    <w:link w:val="2"/>
    <w:uiPriority w:val="9"/>
    <w:rsid w:val="00825873"/>
    <w:rPr>
      <w:rFonts w:ascii="宋体" w:eastAsia="宋体" w:hAnsi="宋体" w:cs="宋体"/>
      <w:b/>
      <w:bCs/>
      <w:sz w:val="24"/>
      <w:szCs w:val="24"/>
    </w:rPr>
  </w:style>
  <w:style w:type="paragraph" w:styleId="a6">
    <w:name w:val="Balloon Text"/>
    <w:basedOn w:val="a"/>
    <w:link w:val="Char1"/>
    <w:uiPriority w:val="99"/>
    <w:semiHidden/>
    <w:unhideWhenUsed/>
    <w:rsid w:val="00ED69EB"/>
    <w:rPr>
      <w:rFonts w:ascii="宋体" w:eastAsia="宋体"/>
      <w:sz w:val="18"/>
      <w:szCs w:val="18"/>
    </w:rPr>
  </w:style>
  <w:style w:type="character" w:customStyle="1" w:styleId="Char1">
    <w:name w:val="批注框文本 Char"/>
    <w:basedOn w:val="a0"/>
    <w:link w:val="a6"/>
    <w:uiPriority w:val="99"/>
    <w:semiHidden/>
    <w:rsid w:val="00ED69EB"/>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D23"/>
    <w:pPr>
      <w:widowControl w:val="0"/>
      <w:jc w:val="both"/>
    </w:pPr>
  </w:style>
  <w:style w:type="paragraph" w:styleId="1">
    <w:name w:val="heading 1"/>
    <w:basedOn w:val="a"/>
    <w:next w:val="a"/>
    <w:link w:val="1Char"/>
    <w:uiPriority w:val="9"/>
    <w:qFormat/>
    <w:rsid w:val="00825873"/>
    <w:pPr>
      <w:keepNext/>
      <w:keepLines/>
      <w:spacing w:line="360" w:lineRule="auto"/>
      <w:outlineLvl w:val="0"/>
    </w:pPr>
    <w:rPr>
      <w:rFonts w:ascii="宋体" w:eastAsia="宋体" w:hAnsi="宋体" w:cs="宋体"/>
      <w:b/>
      <w:bCs/>
      <w:kern w:val="44"/>
      <w:sz w:val="24"/>
      <w:szCs w:val="24"/>
    </w:rPr>
  </w:style>
  <w:style w:type="paragraph" w:styleId="2">
    <w:name w:val="heading 2"/>
    <w:basedOn w:val="a"/>
    <w:next w:val="a"/>
    <w:link w:val="2Char"/>
    <w:uiPriority w:val="9"/>
    <w:unhideWhenUsed/>
    <w:qFormat/>
    <w:rsid w:val="00825873"/>
    <w:pPr>
      <w:keepNext/>
      <w:keepLines/>
      <w:spacing w:line="360" w:lineRule="auto"/>
      <w:outlineLvl w:val="1"/>
    </w:pPr>
    <w:rPr>
      <w:rFonts w:ascii="宋体" w:eastAsia="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0D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0D23"/>
    <w:rPr>
      <w:sz w:val="18"/>
      <w:szCs w:val="18"/>
    </w:rPr>
  </w:style>
  <w:style w:type="paragraph" w:styleId="a4">
    <w:name w:val="footer"/>
    <w:basedOn w:val="a"/>
    <w:link w:val="Char0"/>
    <w:uiPriority w:val="99"/>
    <w:unhideWhenUsed/>
    <w:rsid w:val="005A0D23"/>
    <w:pPr>
      <w:tabs>
        <w:tab w:val="center" w:pos="4153"/>
        <w:tab w:val="right" w:pos="8306"/>
      </w:tabs>
      <w:snapToGrid w:val="0"/>
      <w:jc w:val="left"/>
    </w:pPr>
    <w:rPr>
      <w:sz w:val="18"/>
      <w:szCs w:val="18"/>
    </w:rPr>
  </w:style>
  <w:style w:type="character" w:customStyle="1" w:styleId="Char0">
    <w:name w:val="页脚 Char"/>
    <w:basedOn w:val="a0"/>
    <w:link w:val="a4"/>
    <w:uiPriority w:val="99"/>
    <w:rsid w:val="005A0D23"/>
    <w:rPr>
      <w:sz w:val="18"/>
      <w:szCs w:val="18"/>
    </w:rPr>
  </w:style>
  <w:style w:type="character" w:customStyle="1" w:styleId="1Char">
    <w:name w:val="标题 1 Char"/>
    <w:basedOn w:val="a0"/>
    <w:link w:val="1"/>
    <w:uiPriority w:val="9"/>
    <w:rsid w:val="00825873"/>
    <w:rPr>
      <w:rFonts w:ascii="宋体" w:eastAsia="宋体" w:hAnsi="宋体" w:cs="宋体"/>
      <w:b/>
      <w:bCs/>
      <w:kern w:val="44"/>
      <w:sz w:val="24"/>
      <w:szCs w:val="24"/>
    </w:rPr>
  </w:style>
  <w:style w:type="paragraph" w:styleId="a5">
    <w:name w:val="List Paragraph"/>
    <w:basedOn w:val="a"/>
    <w:uiPriority w:val="34"/>
    <w:qFormat/>
    <w:rsid w:val="005A0D23"/>
    <w:pPr>
      <w:ind w:firstLineChars="200" w:firstLine="420"/>
    </w:pPr>
  </w:style>
  <w:style w:type="character" w:customStyle="1" w:styleId="2Char">
    <w:name w:val="标题 2 Char"/>
    <w:basedOn w:val="a0"/>
    <w:link w:val="2"/>
    <w:uiPriority w:val="9"/>
    <w:rsid w:val="00825873"/>
    <w:rPr>
      <w:rFonts w:ascii="宋体" w:eastAsia="宋体" w:hAnsi="宋体" w:cs="宋体"/>
      <w:b/>
      <w:bCs/>
      <w:sz w:val="24"/>
      <w:szCs w:val="24"/>
    </w:rPr>
  </w:style>
  <w:style w:type="paragraph" w:styleId="a6">
    <w:name w:val="Balloon Text"/>
    <w:basedOn w:val="a"/>
    <w:link w:val="Char1"/>
    <w:uiPriority w:val="99"/>
    <w:semiHidden/>
    <w:unhideWhenUsed/>
    <w:rsid w:val="00ED69EB"/>
    <w:rPr>
      <w:rFonts w:ascii="宋体" w:eastAsia="宋体"/>
      <w:sz w:val="18"/>
      <w:szCs w:val="18"/>
    </w:rPr>
  </w:style>
  <w:style w:type="character" w:customStyle="1" w:styleId="Char1">
    <w:name w:val="批注框文本 Char"/>
    <w:basedOn w:val="a0"/>
    <w:link w:val="a6"/>
    <w:uiPriority w:val="99"/>
    <w:semiHidden/>
    <w:rsid w:val="00ED69EB"/>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63E9D-6593-4184-BD73-E103B012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test</cp:lastModifiedBy>
  <cp:revision>6</cp:revision>
  <dcterms:created xsi:type="dcterms:W3CDTF">2018-06-21T04:41:00Z</dcterms:created>
  <dcterms:modified xsi:type="dcterms:W3CDTF">2018-10-18T01:13:00Z</dcterms:modified>
</cp:coreProperties>
</file>