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1A" w:rsidRDefault="000069F9"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《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牙科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CT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机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超声根管治疗仪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热牙胶充填系统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脑电图仪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、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肠内营养泵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》</w:t>
      </w:r>
      <w:r w:rsidR="00F537D2">
        <w:rPr>
          <w:rFonts w:asciiTheme="minorEastAsia" w:hAnsiTheme="minorEastAsia" w:cstheme="minorEastAsia" w:hint="eastAsia"/>
          <w:b/>
          <w:bCs/>
          <w:sz w:val="32"/>
          <w:szCs w:val="32"/>
        </w:rPr>
        <w:t>品目内容</w:t>
      </w:r>
    </w:p>
    <w:p w:rsidR="00411F1A" w:rsidRDefault="00411F1A">
      <w:pPr>
        <w:rPr>
          <w:rFonts w:asciiTheme="minorEastAsia" w:hAnsiTheme="minorEastAsia" w:cstheme="minorEastAsia"/>
          <w:sz w:val="24"/>
        </w:rPr>
      </w:pP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品目</w:t>
      </w:r>
      <w:r>
        <w:rPr>
          <w:rFonts w:asciiTheme="minorEastAsia" w:hAnsiTheme="minorEastAsia" w:cstheme="minorEastAsia" w:hint="eastAsia"/>
          <w:sz w:val="24"/>
        </w:rPr>
        <w:t xml:space="preserve">1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牙科</w:t>
      </w:r>
      <w:r>
        <w:rPr>
          <w:rFonts w:asciiTheme="minorEastAsia" w:hAnsiTheme="minorEastAsia" w:cstheme="minorEastAsia" w:hint="eastAsia"/>
          <w:sz w:val="24"/>
        </w:rPr>
        <w:t>CT</w:t>
      </w:r>
      <w:r>
        <w:rPr>
          <w:rFonts w:asciiTheme="minorEastAsia" w:hAnsiTheme="minorEastAsia" w:cstheme="minorEastAsia" w:hint="eastAsia"/>
          <w:sz w:val="24"/>
        </w:rPr>
        <w:t>机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（进口品牌）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套</w:t>
      </w:r>
    </w:p>
    <w:p w:rsidR="00411F1A" w:rsidRDefault="000069F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、定位装置：三点定位系统，主机自带前额夹，左右</w:t>
      </w:r>
      <w:proofErr w:type="gramStart"/>
      <w:r>
        <w:rPr>
          <w:rFonts w:asciiTheme="minorEastAsia" w:hAnsiTheme="minorEastAsia" w:cstheme="minorEastAsia" w:hint="eastAsia"/>
          <w:sz w:val="24"/>
        </w:rPr>
        <w:t>颞</w:t>
      </w:r>
      <w:proofErr w:type="gramEnd"/>
      <w:r>
        <w:rPr>
          <w:rFonts w:asciiTheme="minorEastAsia" w:hAnsiTheme="minorEastAsia" w:cstheme="minorEastAsia" w:hint="eastAsia"/>
          <w:sz w:val="24"/>
        </w:rPr>
        <w:t>夹。</w:t>
      </w:r>
    </w:p>
    <w:p w:rsidR="00411F1A" w:rsidRDefault="000069F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、三合一的功能，须具备三块传感器。</w:t>
      </w:r>
      <w:r>
        <w:rPr>
          <w:rFonts w:asciiTheme="minorEastAsia" w:hAnsiTheme="minorEastAsia" w:cstheme="minorEastAsia" w:hint="eastAsia"/>
          <w:sz w:val="24"/>
        </w:rPr>
        <w:t>CT</w:t>
      </w:r>
      <w:r>
        <w:rPr>
          <w:rFonts w:asciiTheme="minorEastAsia" w:hAnsiTheme="minorEastAsia" w:cstheme="minorEastAsia" w:hint="eastAsia"/>
          <w:sz w:val="24"/>
        </w:rPr>
        <w:t>使用带碘化</w:t>
      </w:r>
      <w:proofErr w:type="gramStart"/>
      <w:r>
        <w:rPr>
          <w:rFonts w:asciiTheme="minorEastAsia" w:hAnsiTheme="minorEastAsia" w:cstheme="minorEastAsia" w:hint="eastAsia"/>
          <w:sz w:val="24"/>
        </w:rPr>
        <w:t>铯</w:t>
      </w:r>
      <w:proofErr w:type="gramEnd"/>
      <w:r>
        <w:rPr>
          <w:rFonts w:asciiTheme="minorEastAsia" w:hAnsiTheme="minorEastAsia" w:cstheme="minorEastAsia" w:hint="eastAsia"/>
          <w:sz w:val="24"/>
        </w:rPr>
        <w:t>涂层的非晶硅平板影像传感器；头颅侧位使用带碘化</w:t>
      </w:r>
      <w:proofErr w:type="gramStart"/>
      <w:r>
        <w:rPr>
          <w:rFonts w:asciiTheme="minorEastAsia" w:hAnsiTheme="minorEastAsia" w:cstheme="minorEastAsia" w:hint="eastAsia"/>
          <w:sz w:val="24"/>
        </w:rPr>
        <w:t>铯</w:t>
      </w:r>
      <w:proofErr w:type="gramEnd"/>
      <w:r>
        <w:rPr>
          <w:rFonts w:asciiTheme="minorEastAsia" w:hAnsiTheme="minorEastAsia" w:cstheme="minorEastAsia" w:hint="eastAsia"/>
          <w:sz w:val="24"/>
        </w:rPr>
        <w:t>涂层的</w:t>
      </w:r>
      <w:r>
        <w:rPr>
          <w:rFonts w:asciiTheme="minorEastAsia" w:hAnsiTheme="minorEastAsia" w:cstheme="minorEastAsia" w:hint="eastAsia"/>
          <w:sz w:val="24"/>
        </w:rPr>
        <w:t>CCD</w:t>
      </w:r>
      <w:r>
        <w:rPr>
          <w:rFonts w:asciiTheme="minorEastAsia" w:hAnsiTheme="minorEastAsia" w:cstheme="minorEastAsia" w:hint="eastAsia"/>
          <w:sz w:val="24"/>
        </w:rPr>
        <w:t>影像传感器。</w:t>
      </w:r>
    </w:p>
    <w:p w:rsidR="00411F1A" w:rsidRDefault="000069F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、接入我院相关医疗应用系统，所产生的费用，由中标方承担。</w:t>
      </w:r>
    </w:p>
    <w:p w:rsidR="00411F1A" w:rsidRDefault="000069F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、质保期</w:t>
      </w:r>
      <w:r>
        <w:rPr>
          <w:rFonts w:ascii="Arial" w:hAnsi="Arial" w:cs="Arial"/>
          <w:sz w:val="24"/>
        </w:rPr>
        <w:t>≥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</w:p>
    <w:p w:rsidR="00411F1A" w:rsidRDefault="00411F1A" w:rsidP="00F537D2">
      <w:pPr>
        <w:ind w:leftChars="200" w:left="420"/>
        <w:rPr>
          <w:rFonts w:ascii="宋体" w:eastAsia="宋体" w:hAnsi="宋体" w:cs="宋体"/>
          <w:sz w:val="24"/>
        </w:rPr>
      </w:pP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品目</w:t>
      </w:r>
      <w:r>
        <w:rPr>
          <w:rFonts w:asciiTheme="minorEastAsia" w:hAnsiTheme="minorEastAsia" w:cstheme="minorEastAsia" w:hint="eastAsia"/>
          <w:sz w:val="24"/>
        </w:rPr>
        <w:t xml:space="preserve">2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超声根管治疗仪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（进口品牌）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台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内带</w:t>
      </w:r>
      <w:r>
        <w:rPr>
          <w:rFonts w:ascii="Arial" w:hAnsi="Arial" w:cs="Arial"/>
          <w:sz w:val="24"/>
        </w:rPr>
        <w:t>≥</w:t>
      </w:r>
      <w:r>
        <w:rPr>
          <w:rFonts w:asciiTheme="minorEastAsia" w:hAnsiTheme="minorEastAsia" w:cstheme="minorEastAsia" w:hint="eastAsia"/>
          <w:sz w:val="24"/>
        </w:rPr>
        <w:t>15</w:t>
      </w:r>
      <w:r>
        <w:rPr>
          <w:rFonts w:asciiTheme="minorEastAsia" w:hAnsiTheme="minorEastAsia" w:cstheme="minorEastAsia" w:hint="eastAsia"/>
          <w:sz w:val="24"/>
        </w:rPr>
        <w:t>个可供医生自行设置的程序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r>
        <w:rPr>
          <w:rFonts w:asciiTheme="minorEastAsia" w:hAnsiTheme="minorEastAsia" w:cstheme="minorEastAsia" w:hint="eastAsia"/>
          <w:sz w:val="24"/>
        </w:rPr>
        <w:t>在</w:t>
      </w:r>
      <w:r>
        <w:rPr>
          <w:rFonts w:asciiTheme="minorEastAsia" w:hAnsiTheme="minorEastAsia" w:cstheme="minorEastAsia" w:hint="eastAsia"/>
          <w:sz w:val="24"/>
        </w:rPr>
        <w:t>30-</w:t>
      </w:r>
      <w:r>
        <w:rPr>
          <w:rFonts w:asciiTheme="minorEastAsia" w:hAnsiTheme="minorEastAsia" w:cstheme="minorEastAsia" w:hint="eastAsia"/>
          <w:sz w:val="24"/>
        </w:rPr>
        <w:t xml:space="preserve"> 420 </w:t>
      </w:r>
      <w:proofErr w:type="spellStart"/>
      <w:r>
        <w:rPr>
          <w:rFonts w:asciiTheme="minorEastAsia" w:hAnsiTheme="minorEastAsia" w:cstheme="minorEastAsia" w:hint="eastAsia"/>
          <w:sz w:val="24"/>
        </w:rPr>
        <w:t>gcm</w:t>
      </w:r>
      <w:proofErr w:type="spellEnd"/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范围内可设置</w:t>
      </w:r>
      <w:r>
        <w:rPr>
          <w:rFonts w:ascii="Arial" w:hAnsi="Arial" w:cs="Arial"/>
          <w:sz w:val="24"/>
        </w:rPr>
        <w:t>≥</w:t>
      </w:r>
      <w:r>
        <w:rPr>
          <w:rFonts w:asciiTheme="minorEastAsia" w:hAnsiTheme="minorEastAsia" w:cstheme="minorEastAsia" w:hint="eastAsia"/>
          <w:sz w:val="24"/>
        </w:rPr>
        <w:t>10</w:t>
      </w:r>
      <w:r>
        <w:rPr>
          <w:rFonts w:asciiTheme="minorEastAsia" w:hAnsiTheme="minorEastAsia" w:cstheme="minorEastAsia" w:hint="eastAsia"/>
          <w:sz w:val="24"/>
        </w:rPr>
        <w:t>个间隔</w:t>
      </w:r>
      <w:proofErr w:type="gramStart"/>
      <w:r>
        <w:rPr>
          <w:rFonts w:asciiTheme="minorEastAsia" w:hAnsiTheme="minorEastAsia" w:cstheme="minorEastAsia" w:hint="eastAsia"/>
          <w:sz w:val="24"/>
        </w:rPr>
        <w:t>扭距</w:t>
      </w:r>
      <w:proofErr w:type="gramEnd"/>
      <w:r>
        <w:rPr>
          <w:rFonts w:asciiTheme="minorEastAsia" w:hAnsiTheme="minorEastAsia" w:cstheme="minorEastAsia" w:hint="eastAsia"/>
          <w:sz w:val="24"/>
        </w:rPr>
        <w:t>值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质保期</w:t>
      </w:r>
      <w:r>
        <w:rPr>
          <w:rFonts w:ascii="Arial" w:hAnsi="Arial" w:cs="Arial"/>
          <w:sz w:val="24"/>
        </w:rPr>
        <w:t>≥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  <w:bookmarkStart w:id="0" w:name="_GoBack"/>
      <w:bookmarkEnd w:id="0"/>
    </w:p>
    <w:p w:rsidR="00411F1A" w:rsidRDefault="00411F1A">
      <w:pPr>
        <w:ind w:firstLineChars="200" w:firstLine="480"/>
        <w:rPr>
          <w:rFonts w:asciiTheme="minorEastAsia" w:hAnsiTheme="minorEastAsia" w:cstheme="minorEastAsia"/>
          <w:sz w:val="24"/>
        </w:rPr>
      </w:pP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品目</w:t>
      </w:r>
      <w:r>
        <w:rPr>
          <w:rFonts w:asciiTheme="minorEastAsia" w:hAnsiTheme="minorEastAsia" w:cstheme="minorEastAsia" w:hint="eastAsia"/>
          <w:sz w:val="24"/>
        </w:rPr>
        <w:t xml:space="preserve">3 </w:t>
      </w:r>
      <w:r>
        <w:rPr>
          <w:rFonts w:asciiTheme="minorEastAsia" w:hAnsiTheme="minorEastAsia" w:cstheme="minorEastAsia" w:hint="eastAsia"/>
          <w:sz w:val="24"/>
        </w:rPr>
        <w:t>、</w:t>
      </w:r>
      <w:proofErr w:type="gramStart"/>
      <w:r>
        <w:rPr>
          <w:rFonts w:asciiTheme="minorEastAsia" w:hAnsiTheme="minorEastAsia" w:cstheme="minorEastAsia" w:hint="eastAsia"/>
          <w:sz w:val="24"/>
        </w:rPr>
        <w:t>热牙胶</w:t>
      </w:r>
      <w:proofErr w:type="gramEnd"/>
      <w:r>
        <w:rPr>
          <w:rFonts w:asciiTheme="minorEastAsia" w:hAnsiTheme="minorEastAsia" w:cstheme="minorEastAsia" w:hint="eastAsia"/>
          <w:sz w:val="24"/>
        </w:rPr>
        <w:t>充填系统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（进口品牌）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套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360</w:t>
      </w:r>
      <w:r>
        <w:rPr>
          <w:rFonts w:asciiTheme="minorEastAsia" w:hAnsiTheme="minorEastAsia" w:cstheme="minorEastAsia" w:hint="eastAsia"/>
          <w:sz w:val="24"/>
        </w:rPr>
        <w:t>度灵敏开关直接控制（</w:t>
      </w:r>
      <w:proofErr w:type="gramStart"/>
      <w:r>
        <w:rPr>
          <w:rFonts w:asciiTheme="minorEastAsia" w:hAnsiTheme="minorEastAsia" w:cstheme="minorEastAsia" w:hint="eastAsia"/>
          <w:sz w:val="24"/>
        </w:rPr>
        <w:t>非枪筒式</w:t>
      </w:r>
      <w:proofErr w:type="gramEnd"/>
      <w:r>
        <w:rPr>
          <w:rFonts w:asciiTheme="minorEastAsia" w:hAnsiTheme="minorEastAsia" w:cstheme="minorEastAsia" w:hint="eastAsia"/>
          <w:sz w:val="24"/>
        </w:rPr>
        <w:t>设计）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回填手柄机头部位由马达驱动，牙胶回填均匀可控。并可清楚显示牙胶剩余量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</w:t>
      </w:r>
      <w:r>
        <w:rPr>
          <w:rFonts w:asciiTheme="minorEastAsia" w:hAnsiTheme="minorEastAsia" w:cstheme="minorEastAsia" w:hint="eastAsia"/>
          <w:sz w:val="24"/>
        </w:rPr>
        <w:t>质保期</w:t>
      </w:r>
      <w:r>
        <w:rPr>
          <w:rFonts w:ascii="Arial" w:hAnsi="Arial" w:cs="Arial"/>
          <w:sz w:val="24"/>
        </w:rPr>
        <w:t>≥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</w:p>
    <w:p w:rsidR="00411F1A" w:rsidRDefault="000069F9">
      <w:pPr>
        <w:ind w:firstLineChars="200" w:firstLine="480"/>
      </w:pPr>
      <w:r>
        <w:rPr>
          <w:rFonts w:asciiTheme="minorEastAsia" w:hAnsiTheme="minorEastAsia" w:cstheme="minorEastAsia" w:hint="eastAsia"/>
          <w:sz w:val="24"/>
        </w:rPr>
        <w:t>品目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脑电图仪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套</w:t>
      </w:r>
    </w:p>
    <w:p w:rsidR="00411F1A" w:rsidRDefault="000069F9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、具备常规脑电图、脑电地形图和视频脑电图功能；</w:t>
      </w:r>
    </w:p>
    <w:p w:rsidR="00411F1A" w:rsidRDefault="000069F9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、脑电放大盒通道数≥</w:t>
      </w:r>
      <w:r>
        <w:rPr>
          <w:rFonts w:hint="eastAsia"/>
        </w:rPr>
        <w:t>20</w:t>
      </w:r>
      <w:r>
        <w:rPr>
          <w:rFonts w:hint="eastAsia"/>
        </w:rPr>
        <w:t>通道；</w:t>
      </w:r>
    </w:p>
    <w:p w:rsidR="00411F1A" w:rsidRDefault="000069F9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、主要配置有主机、台车、打印机、视频系统模块等；</w:t>
      </w:r>
    </w:p>
    <w:p w:rsidR="00411F1A" w:rsidRDefault="000069F9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、具有振幅整合脑电功能；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</w:t>
      </w:r>
      <w:r>
        <w:rPr>
          <w:rFonts w:asciiTheme="minorEastAsia" w:hAnsiTheme="minorEastAsia" w:cstheme="minorEastAsia" w:hint="eastAsia"/>
          <w:sz w:val="24"/>
        </w:rPr>
        <w:t>、质保期</w:t>
      </w:r>
      <w:r>
        <w:rPr>
          <w:rFonts w:ascii="Arial" w:hAnsi="Arial" w:cs="Arial"/>
          <w:sz w:val="24"/>
        </w:rPr>
        <w:t>≥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品目</w:t>
      </w:r>
      <w:r>
        <w:rPr>
          <w:rFonts w:asciiTheme="minorEastAsia" w:hAnsiTheme="minorEastAsia" w:cstheme="minorEastAsia" w:hint="eastAsia"/>
          <w:sz w:val="24"/>
        </w:rPr>
        <w:t xml:space="preserve">5 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肠内营养泵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台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锁紧夹具可以旋转，横竖方向均可安装。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输液方式：横向全挤压输液方式</w:t>
      </w:r>
      <w:r>
        <w:rPr>
          <w:rFonts w:asciiTheme="minorEastAsia" w:hAnsiTheme="minorEastAsia" w:cstheme="minorEastAsia" w:hint="eastAsia"/>
          <w:sz w:val="24"/>
        </w:rPr>
        <w:t>。</w:t>
      </w:r>
    </w:p>
    <w:p w:rsidR="00411F1A" w:rsidRDefault="000069F9">
      <w:pPr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、质保期</w:t>
      </w:r>
      <w:r>
        <w:rPr>
          <w:rFonts w:ascii="Arial" w:hAnsi="Arial" w:cs="Arial"/>
          <w:sz w:val="24"/>
        </w:rPr>
        <w:t>≥</w:t>
      </w:r>
      <w:r>
        <w:rPr>
          <w:rFonts w:ascii="Arial" w:hAnsi="Arial" w:cs="Arial" w:hint="eastAsia"/>
          <w:sz w:val="24"/>
        </w:rPr>
        <w:t>两</w:t>
      </w:r>
      <w:r>
        <w:rPr>
          <w:rFonts w:asciiTheme="minorEastAsia" w:hAnsiTheme="minorEastAsia" w:cstheme="minorEastAsia" w:hint="eastAsia"/>
          <w:sz w:val="24"/>
        </w:rPr>
        <w:t>年</w:t>
      </w:r>
    </w:p>
    <w:p w:rsidR="00411F1A" w:rsidRDefault="00411F1A">
      <w:pPr>
        <w:rPr>
          <w:rFonts w:asciiTheme="minorEastAsia" w:hAnsiTheme="minorEastAsia" w:cstheme="minorEastAsia"/>
          <w:sz w:val="24"/>
        </w:rPr>
      </w:pPr>
    </w:p>
    <w:p w:rsidR="00411F1A" w:rsidRDefault="00411F1A">
      <w:pPr>
        <w:rPr>
          <w:rFonts w:asciiTheme="minorEastAsia" w:hAnsiTheme="minorEastAsia" w:cstheme="minorEastAsia"/>
          <w:sz w:val="24"/>
        </w:rPr>
      </w:pPr>
    </w:p>
    <w:sectPr w:rsidR="00411F1A" w:rsidSect="0041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9F9" w:rsidRDefault="000069F9" w:rsidP="00F537D2">
      <w:r>
        <w:separator/>
      </w:r>
    </w:p>
  </w:endnote>
  <w:endnote w:type="continuationSeparator" w:id="0">
    <w:p w:rsidR="000069F9" w:rsidRDefault="000069F9" w:rsidP="00F53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9F9" w:rsidRDefault="000069F9" w:rsidP="00F537D2">
      <w:r>
        <w:separator/>
      </w:r>
    </w:p>
  </w:footnote>
  <w:footnote w:type="continuationSeparator" w:id="0">
    <w:p w:rsidR="000069F9" w:rsidRDefault="000069F9" w:rsidP="00F53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B9587D"/>
    <w:rsid w:val="000069F9"/>
    <w:rsid w:val="00411F1A"/>
    <w:rsid w:val="00BA21A7"/>
    <w:rsid w:val="00F537D2"/>
    <w:rsid w:val="06D5049A"/>
    <w:rsid w:val="09402621"/>
    <w:rsid w:val="0E7A13FE"/>
    <w:rsid w:val="12192194"/>
    <w:rsid w:val="140577CB"/>
    <w:rsid w:val="214512A6"/>
    <w:rsid w:val="224329F7"/>
    <w:rsid w:val="2A46659B"/>
    <w:rsid w:val="2C4C11B9"/>
    <w:rsid w:val="2E9D70C4"/>
    <w:rsid w:val="2EE701A9"/>
    <w:rsid w:val="3DB7247C"/>
    <w:rsid w:val="41990492"/>
    <w:rsid w:val="496B5302"/>
    <w:rsid w:val="4F2615AA"/>
    <w:rsid w:val="501F3F4A"/>
    <w:rsid w:val="50B9587D"/>
    <w:rsid w:val="51652C28"/>
    <w:rsid w:val="53147360"/>
    <w:rsid w:val="57B92B0B"/>
    <w:rsid w:val="6221503A"/>
    <w:rsid w:val="645367E1"/>
    <w:rsid w:val="64633CD6"/>
    <w:rsid w:val="6A06731B"/>
    <w:rsid w:val="6E41461B"/>
    <w:rsid w:val="72C400A6"/>
    <w:rsid w:val="77230F8B"/>
    <w:rsid w:val="78074D7C"/>
    <w:rsid w:val="7BBE2F8A"/>
    <w:rsid w:val="7DFE2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F1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411F1A"/>
    <w:rPr>
      <w:color w:val="0563C1" w:themeColor="hyperlink"/>
      <w:u w:val="single"/>
    </w:rPr>
  </w:style>
  <w:style w:type="paragraph" w:styleId="a4">
    <w:name w:val="header"/>
    <w:basedOn w:val="a"/>
    <w:link w:val="Char"/>
    <w:rsid w:val="00F53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537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53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537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john_lo</dc:creator>
  <cp:lastModifiedBy>test</cp:lastModifiedBy>
  <cp:revision>3</cp:revision>
  <dcterms:created xsi:type="dcterms:W3CDTF">2020-08-06T03:14:00Z</dcterms:created>
  <dcterms:modified xsi:type="dcterms:W3CDTF">2020-08-11T01:08:00Z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