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Autospacing="1" w:after="312" w:afterAutospacing="1" w:line="270" w:lineRule="atLeast"/>
        <w:jc w:val="center"/>
        <w:rPr>
          <w:rStyle w:val="4"/>
          <w:rFonts w:ascii="宋体" w:hAnsi="宋体"/>
          <w:b/>
          <w:sz w:val="32"/>
          <w:szCs w:val="32"/>
        </w:rPr>
      </w:pPr>
      <w:r>
        <w:rPr>
          <w:rStyle w:val="4"/>
          <w:rFonts w:hint="eastAsia" w:ascii="宋体" w:hAnsi="宋体"/>
          <w:b/>
          <w:sz w:val="32"/>
          <w:szCs w:val="32"/>
          <w:lang w:val="en-US" w:eastAsia="zh-CN"/>
        </w:rPr>
        <w:t>医用电子血压计主要技术</w:t>
      </w:r>
      <w:r>
        <w:rPr>
          <w:rStyle w:val="4"/>
          <w:rFonts w:ascii="宋体" w:hAnsi="宋体"/>
          <w:b/>
          <w:sz w:val="32"/>
          <w:szCs w:val="32"/>
        </w:rPr>
        <w:t>参数</w:t>
      </w:r>
    </w:p>
    <w:p>
      <w:pPr>
        <w:numPr>
          <w:ilvl w:val="0"/>
          <w:numId w:val="1"/>
        </w:numPr>
        <w:snapToGrid w:val="0"/>
        <w:spacing w:before="312" w:beforeAutospacing="1" w:after="312" w:afterAutospacing="1" w:line="270" w:lineRule="atLeast"/>
        <w:jc w:val="left"/>
        <w:rPr>
          <w:rStyle w:val="4"/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Style w:val="4"/>
          <w:rFonts w:hint="eastAsia" w:ascii="宋体" w:hAnsi="宋体"/>
          <w:b w:val="0"/>
          <w:bCs/>
          <w:sz w:val="30"/>
          <w:szCs w:val="30"/>
          <w:lang w:val="en-US" w:eastAsia="zh-CN"/>
        </w:rPr>
        <w:t>采购数量：42台</w:t>
      </w:r>
    </w:p>
    <w:p>
      <w:pPr>
        <w:numPr>
          <w:ilvl w:val="0"/>
          <w:numId w:val="1"/>
        </w:numPr>
        <w:snapToGrid w:val="0"/>
        <w:spacing w:before="312" w:beforeAutospacing="1" w:after="312" w:afterAutospacing="1" w:line="270" w:lineRule="atLeast"/>
        <w:jc w:val="left"/>
        <w:rPr>
          <w:rStyle w:val="4"/>
          <w:rFonts w:hint="default" w:ascii="宋体" w:hAnsi="宋体"/>
          <w:b w:val="0"/>
          <w:bCs/>
          <w:sz w:val="30"/>
          <w:szCs w:val="30"/>
          <w:lang w:val="en-US" w:eastAsia="zh-CN"/>
        </w:rPr>
      </w:pPr>
      <w:r>
        <w:rPr>
          <w:rStyle w:val="4"/>
          <w:rFonts w:hint="eastAsia" w:ascii="宋体" w:hAnsi="宋体"/>
          <w:b w:val="0"/>
          <w:bCs/>
          <w:sz w:val="30"/>
          <w:szCs w:val="30"/>
          <w:lang w:val="en-US" w:eastAsia="zh-CN"/>
        </w:rPr>
        <w:t>技术要求：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测量原理</w:t>
      </w:r>
      <w:r>
        <w:rPr>
          <w:rStyle w:val="4"/>
          <w:rFonts w:ascii="宋体" w:hAnsi="宋体"/>
          <w:sz w:val="30"/>
          <w:szCs w:val="30"/>
        </w:rPr>
        <w:tab/>
      </w:r>
      <w:r>
        <w:rPr>
          <w:rStyle w:val="4"/>
          <w:rFonts w:ascii="宋体" w:hAnsi="宋体"/>
          <w:sz w:val="30"/>
          <w:szCs w:val="30"/>
        </w:rPr>
        <w:t xml:space="preserve">    </w:t>
      </w:r>
      <w:r>
        <w:rPr>
          <w:rStyle w:val="4"/>
          <w:rFonts w:hint="eastAsia" w:ascii="宋体" w:hAnsi="宋体"/>
          <w:sz w:val="30"/>
          <w:szCs w:val="30"/>
        </w:rPr>
        <w:t xml:space="preserve">   </w:t>
      </w:r>
      <w:r>
        <w:rPr>
          <w:rStyle w:val="4"/>
          <w:rFonts w:ascii="宋体" w:hAnsi="宋体"/>
          <w:sz w:val="30"/>
          <w:szCs w:val="30"/>
        </w:rPr>
        <w:t xml:space="preserve"> 示波法/听诊法</w:t>
      </w:r>
      <w:r>
        <w:rPr>
          <w:rStyle w:val="4"/>
          <w:rFonts w:hint="eastAsia" w:ascii="宋体" w:hAnsi="宋体"/>
          <w:sz w:val="30"/>
          <w:szCs w:val="30"/>
          <w:lang w:eastAsia="zh-CN"/>
        </w:rPr>
        <w:t>；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 xml:space="preserve">测量位置       </w:t>
      </w:r>
      <w:r>
        <w:rPr>
          <w:rStyle w:val="4"/>
          <w:rFonts w:hint="eastAsia" w:ascii="宋体" w:hAnsi="宋体"/>
          <w:sz w:val="30"/>
          <w:szCs w:val="30"/>
        </w:rPr>
        <w:t xml:space="preserve"> </w:t>
      </w:r>
      <w:r>
        <w:rPr>
          <w:rStyle w:val="4"/>
          <w:rFonts w:ascii="宋体" w:hAnsi="宋体"/>
          <w:sz w:val="30"/>
          <w:szCs w:val="30"/>
        </w:rPr>
        <w:t>上臂</w:t>
      </w:r>
      <w:r>
        <w:rPr>
          <w:rStyle w:val="4"/>
          <w:rFonts w:hint="eastAsia" w:ascii="宋体" w:hAnsi="宋体"/>
          <w:sz w:val="30"/>
          <w:szCs w:val="30"/>
          <w:lang w:eastAsia="zh-CN"/>
        </w:rPr>
        <w:t>；</w:t>
      </w:r>
      <w:r>
        <w:rPr>
          <w:rStyle w:val="4"/>
          <w:rFonts w:ascii="宋体" w:hAnsi="宋体"/>
          <w:sz w:val="30"/>
          <w:szCs w:val="30"/>
        </w:rPr>
        <w:t xml:space="preserve"> 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压力测量范围</w:t>
      </w:r>
      <w:r>
        <w:rPr>
          <w:rStyle w:val="4"/>
          <w:rFonts w:ascii="宋体" w:hAnsi="宋体"/>
          <w:sz w:val="30"/>
          <w:szCs w:val="30"/>
        </w:rPr>
        <w:tab/>
      </w:r>
      <w:r>
        <w:rPr>
          <w:rStyle w:val="4"/>
          <w:rFonts w:ascii="宋体" w:hAnsi="宋体"/>
          <w:sz w:val="30"/>
          <w:szCs w:val="30"/>
        </w:rPr>
        <w:t xml:space="preserve">  0～300mmHg</w:t>
      </w:r>
      <w:r>
        <w:rPr>
          <w:rStyle w:val="4"/>
          <w:rFonts w:hint="eastAsia" w:ascii="宋体" w:hAnsi="宋体"/>
          <w:sz w:val="30"/>
          <w:szCs w:val="30"/>
          <w:lang w:eastAsia="zh-CN"/>
        </w:rPr>
        <w:t>；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脉搏测量范围    40～200次/分</w:t>
      </w:r>
      <w:r>
        <w:rPr>
          <w:rStyle w:val="4"/>
          <w:rFonts w:hint="eastAsia" w:ascii="宋体" w:hAnsi="宋体"/>
          <w:sz w:val="30"/>
          <w:szCs w:val="30"/>
          <w:lang w:eastAsia="zh-CN"/>
        </w:rPr>
        <w:t>；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>测量精度</w:t>
      </w:r>
      <w:r>
        <w:rPr>
          <w:rStyle w:val="4"/>
          <w:rFonts w:ascii="宋体" w:hAnsi="宋体"/>
          <w:sz w:val="30"/>
          <w:szCs w:val="30"/>
        </w:rPr>
        <w:tab/>
      </w:r>
      <w:r>
        <w:rPr>
          <w:rStyle w:val="4"/>
          <w:rFonts w:ascii="宋体" w:hAnsi="宋体"/>
          <w:sz w:val="30"/>
          <w:szCs w:val="30"/>
        </w:rPr>
        <w:t xml:space="preserve">      </w:t>
      </w:r>
    </w:p>
    <w:p>
      <w:pPr>
        <w:numPr>
          <w:numId w:val="0"/>
        </w:numPr>
        <w:snapToGrid w:val="0"/>
        <w:ind w:leftChars="0" w:firstLine="600" w:firstLineChars="200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ascii="宋体" w:hAnsi="宋体"/>
          <w:sz w:val="30"/>
          <w:szCs w:val="30"/>
        </w:rPr>
        <w:t xml:space="preserve">压力精度：  </w:t>
      </w:r>
      <w:r>
        <w:rPr>
          <w:rStyle w:val="4"/>
          <w:rFonts w:hint="eastAsia" w:ascii="宋体" w:hAnsi="宋体"/>
          <w:sz w:val="30"/>
          <w:szCs w:val="30"/>
        </w:rPr>
        <w:t xml:space="preserve"> </w:t>
      </w:r>
      <w:r>
        <w:rPr>
          <w:rStyle w:val="4"/>
          <w:rFonts w:ascii="宋体" w:hAnsi="宋体"/>
          <w:sz w:val="30"/>
          <w:szCs w:val="30"/>
        </w:rPr>
        <w:t xml:space="preserve"> </w:t>
      </w:r>
      <w:r>
        <w:rPr>
          <w:rStyle w:val="4"/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Style w:val="4"/>
          <w:rFonts w:ascii="宋体" w:hAnsi="宋体"/>
          <w:sz w:val="30"/>
          <w:szCs w:val="30"/>
        </w:rPr>
        <w:t>±3mmHg（±0.4KPa）；</w:t>
      </w:r>
    </w:p>
    <w:p>
      <w:pPr>
        <w:numPr>
          <w:numId w:val="0"/>
        </w:numPr>
        <w:snapToGrid w:val="0"/>
        <w:ind w:firstLine="600" w:firstLineChars="200"/>
        <w:rPr>
          <w:rStyle w:val="4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4"/>
          <w:rFonts w:ascii="宋体" w:hAnsi="宋体"/>
          <w:sz w:val="30"/>
          <w:szCs w:val="30"/>
        </w:rPr>
        <w:t>脉搏测量精度：</w:t>
      </w:r>
      <w:r>
        <w:rPr>
          <w:rStyle w:val="4"/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Style w:val="4"/>
          <w:rFonts w:ascii="宋体" w:hAnsi="宋体"/>
          <w:sz w:val="30"/>
          <w:szCs w:val="30"/>
        </w:rPr>
        <w:t>±5%</w:t>
      </w:r>
      <w:r>
        <w:rPr>
          <w:rStyle w:val="4"/>
          <w:rFonts w:hint="eastAsia" w:ascii="宋体" w:hAnsi="宋体"/>
          <w:sz w:val="30"/>
          <w:szCs w:val="30"/>
          <w:lang w:eastAsia="zh-CN"/>
        </w:rPr>
        <w:t>；</w:t>
      </w:r>
      <w:bookmarkStart w:id="0" w:name="_GoBack"/>
      <w:bookmarkEnd w:id="0"/>
    </w:p>
    <w:p>
      <w:pPr>
        <w:numPr>
          <w:ilvl w:val="0"/>
          <w:numId w:val="2"/>
        </w:numPr>
        <w:snapToGrid w:val="0"/>
        <w:ind w:left="425" w:leftChars="0" w:hanging="425" w:firstLineChars="0"/>
        <w:rPr>
          <w:rStyle w:val="4"/>
          <w:rFonts w:ascii="宋体" w:hAnsi="宋体"/>
          <w:sz w:val="30"/>
          <w:szCs w:val="30"/>
        </w:rPr>
      </w:pPr>
      <w:r>
        <w:rPr>
          <w:rStyle w:val="4"/>
          <w:rFonts w:hint="eastAsia" w:ascii="宋体" w:hAnsi="宋体"/>
          <w:sz w:val="30"/>
          <w:szCs w:val="30"/>
          <w:lang w:val="en-US" w:eastAsia="zh-CN"/>
        </w:rPr>
        <w:t>满足计量检测要求</w:t>
      </w:r>
      <w:r>
        <w:rPr>
          <w:rStyle w:val="4"/>
          <w:rFonts w:ascii="宋体" w:hAnsi="宋体"/>
          <w:sz w:val="30"/>
          <w:szCs w:val="30"/>
        </w:rPr>
        <w:t xml:space="preserve"> </w:t>
      </w:r>
      <w:r>
        <w:rPr>
          <w:rStyle w:val="4"/>
          <w:rFonts w:hint="eastAsia" w:ascii="宋体" w:hAnsi="宋体"/>
          <w:sz w:val="30"/>
          <w:szCs w:val="30"/>
          <w:lang w:eastAsia="zh-CN"/>
        </w:rPr>
        <w:t>；</w:t>
      </w:r>
      <w:r>
        <w:rPr>
          <w:rStyle w:val="4"/>
          <w:rFonts w:ascii="宋体" w:hAnsi="宋体"/>
          <w:sz w:val="30"/>
          <w:szCs w:val="30"/>
        </w:rPr>
        <w:t xml:space="preserve">  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rPr>
          <w:rStyle w:val="4"/>
          <w:rFonts w:hint="eastAsia" w:ascii="宋体" w:hAnsi="宋体" w:eastAsia="宋体"/>
          <w:sz w:val="30"/>
          <w:szCs w:val="30"/>
          <w:lang w:eastAsia="zh-CN"/>
        </w:rPr>
      </w:pPr>
      <w:r>
        <w:rPr>
          <w:rStyle w:val="4"/>
          <w:rFonts w:ascii="宋体" w:hAnsi="宋体"/>
          <w:sz w:val="30"/>
          <w:szCs w:val="30"/>
        </w:rPr>
        <w:t>电源：交直流两用</w:t>
      </w:r>
      <w:r>
        <w:rPr>
          <w:rStyle w:val="4"/>
          <w:rFonts w:hint="eastAsia" w:ascii="宋体" w:hAnsi="宋体"/>
          <w:sz w:val="30"/>
          <w:szCs w:val="30"/>
          <w:lang w:eastAsia="zh-CN"/>
        </w:rPr>
        <w:t>；</w:t>
      </w:r>
    </w:p>
    <w:p>
      <w:pPr>
        <w:numPr>
          <w:numId w:val="0"/>
        </w:numPr>
        <w:snapToGrid w:val="0"/>
        <w:ind w:leftChars="0"/>
        <w:jc w:val="both"/>
        <w:rPr>
          <w:rStyle w:val="4"/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Style w:val="4"/>
          <w:rFonts w:hint="eastAsia" w:ascii="宋体" w:hAnsi="宋体"/>
          <w:sz w:val="30"/>
          <w:szCs w:val="30"/>
          <w:lang w:val="en-US" w:eastAsia="zh-CN"/>
        </w:rPr>
        <w:t>8.配置要求：主机1台、血压袖带1个、电源适配器1个、电池1组；</w:t>
      </w:r>
    </w:p>
    <w:p>
      <w:pPr>
        <w:numPr>
          <w:numId w:val="0"/>
        </w:numPr>
        <w:ind w:leftChars="0"/>
        <w:rPr>
          <w:rStyle w:val="4"/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Style w:val="4"/>
          <w:rFonts w:hint="eastAsia" w:ascii="宋体" w:hAnsi="宋体"/>
          <w:sz w:val="30"/>
          <w:szCs w:val="30"/>
          <w:lang w:val="en-US" w:eastAsia="zh-CN"/>
        </w:rPr>
        <w:t>9.质保期：质保12个月。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EE29F"/>
    <w:multiLevelType w:val="singleLevel"/>
    <w:tmpl w:val="A27EE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6313BE"/>
    <w:multiLevelType w:val="singleLevel"/>
    <w:tmpl w:val="3A6313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TllY2E3YjA2YWFmODY5YTNjNTJiMzZjYWIyM2EifQ=="/>
  </w:docVars>
  <w:rsids>
    <w:rsidRoot w:val="007F5458"/>
    <w:rsid w:val="002B378C"/>
    <w:rsid w:val="007F5458"/>
    <w:rsid w:val="0083077B"/>
    <w:rsid w:val="0E344BAB"/>
    <w:rsid w:val="2406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textAlignment w:val="baseline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176</Characters>
  <Lines>4</Lines>
  <Paragraphs>1</Paragraphs>
  <TotalTime>8</TotalTime>
  <ScaleCrop>false</ScaleCrop>
  <LinksUpToDate>false</LinksUpToDate>
  <CharactersWithSpaces>249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2022-07-11T07:06:00Z</dcterms:created>
  <dc:creator>xb21cn</dc:creator>
  <cp:lastModifiedBy>admin</cp:lastModifiedBy>
  <dcterms:modified xsi:type="dcterms:W3CDTF">2022-07-11T07:33:58Z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8F116EB67D914E748CDB097486C5B4D1</vt:lpwstr>
  </property>
</Properties>
</file>