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货物和服务项目询价文件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询价项目名称：</w:t>
      </w:r>
      <w:r>
        <w:rPr>
          <w:rFonts w:hint="eastAsia"/>
          <w:b/>
          <w:bCs/>
          <w:sz w:val="32"/>
          <w:szCs w:val="32"/>
          <w:lang w:val="en-US" w:eastAsia="zh-CN"/>
        </w:rPr>
        <w:t>全院危急值管理系统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招标人：</w:t>
      </w:r>
      <w:r>
        <w:rPr>
          <w:rFonts w:hint="eastAsia"/>
          <w:b/>
          <w:bCs/>
          <w:sz w:val="32"/>
          <w:szCs w:val="32"/>
          <w:lang w:val="en-US" w:eastAsia="zh-CN"/>
        </w:rPr>
        <w:t>将乐县总医院</w:t>
      </w:r>
      <w:r>
        <w:rPr>
          <w:rFonts w:hint="eastAsia"/>
          <w:b/>
          <w:bCs/>
          <w:sz w:val="32"/>
          <w:szCs w:val="32"/>
          <w:lang w:val="en-US" w:eastAsia="zh-CN"/>
        </w:rPr>
        <w:tab/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日期：</w:t>
      </w:r>
      <w:r>
        <w:rPr>
          <w:rFonts w:hint="eastAsia"/>
          <w:b/>
          <w:bCs/>
          <w:sz w:val="32"/>
          <w:szCs w:val="32"/>
          <w:lang w:val="en-US" w:eastAsia="zh-CN"/>
        </w:rPr>
        <w:t>2022年9月7日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询价公告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报价书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第一章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询价公告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三明市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</w:t>
      </w:r>
      <w:r>
        <w:rPr>
          <w:rFonts w:hint="eastAsia" w:ascii="宋体" w:hAnsi="宋体" w:eastAsia="宋体" w:cs="宋体"/>
          <w:sz w:val="28"/>
          <w:szCs w:val="28"/>
        </w:rPr>
        <w:t>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全院危急值管理系统</w:t>
      </w:r>
      <w:r>
        <w:rPr>
          <w:rFonts w:hint="eastAsia" w:ascii="宋体" w:hAnsi="宋体" w:eastAsia="宋体" w:cs="宋体"/>
          <w:sz w:val="28"/>
          <w:szCs w:val="28"/>
        </w:rPr>
        <w:t>进行公开询价，欢迎国内具有资质条件的供应商前来参加报价。</w:t>
      </w:r>
    </w:p>
    <w:p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全院危急值管理系统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二、项目内容及要求:</w:t>
      </w:r>
    </w:p>
    <w:p>
      <w:pPr>
        <w:widowControl w:val="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可实现对全院各系统的危急值进行预警，并及时汇总、分析，通过患者诊疗信息，预警临床医生及护士，从而做到及时、无遗漏、可追溯的闭环管理目的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1.检验危急值管理：检验报告同步、检验危急值设置、检验危急值判定、检验危急值推送、检验危急值提醒、检验危急值回复、检验危急值处理、检验危急值记录、检验危急值超时警告等；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2.检查危急值管理：影响报告同步、检查危急值设置、检查危急值判定、检查危急值推送、检查危急值提醒、检查危急值回复、检查危急值处理、检查危急值记录、检查危急值超时警告等；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3.护理危急值管理：护理危急值设置、护理危急值判定、护理危急值记录、护理危急值推送等；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4.微信、短信通知管理：二维码生成、微信用户绑定、微信消息推送、电话语音推送、短信推送等；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5.查询统计：危急值报告查询、危急值通知查询、危急值报告明细查询、危急值报告汇总统计、危急值未确认统计、危急值超时确认统计等；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接口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需与现有系统（</w:t>
      </w:r>
      <w:r>
        <w:rPr>
          <w:rFonts w:hint="eastAsia" w:ascii="宋体" w:hAnsi="宋体" w:eastAsia="宋体" w:cs="宋体"/>
          <w:sz w:val="28"/>
          <w:szCs w:val="28"/>
        </w:rPr>
        <w:t>HIS、LIS、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EMR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PACS</w:t>
      </w:r>
      <w:r>
        <w:rPr>
          <w:rFonts w:hint="eastAsia" w:ascii="宋体" w:hAnsi="宋体" w:eastAsia="宋体" w:cs="宋体"/>
          <w:sz w:val="28"/>
          <w:szCs w:val="28"/>
        </w:rPr>
        <w:t>、集成平台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掌上医院等）进行无缝对接；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 满足电子病历应用评级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级、互联互通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</w:t>
      </w:r>
      <w:r>
        <w:rPr>
          <w:rFonts w:hint="eastAsia" w:ascii="宋体" w:hAnsi="宋体" w:eastAsia="宋体" w:cs="宋体"/>
          <w:sz w:val="28"/>
          <w:szCs w:val="28"/>
        </w:rPr>
        <w:t>等需求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注：系统必须包括但不限于以上功能要求；模块名称可以不一样，模块功能必须满足；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报价总额含接口费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三、被询价人的资格要求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符合《中华人民共和国政府采购法》第二十二条、二十四条及本询价文件规定条件的供应商。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四、报价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1.1报价以人民币为结算货币。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1.2报价为包含税价、货物运送、人工等费用;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1.3被询价人应慎重合理确定利润，自主报价，不得盲目压价，低于成本恶性竞争。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1.4报价总金额到元为止。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五、报价书的递交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报价书递交的截止时间(投标截止时间):2022年0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分，提交地点为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总医院信息科（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第二综合楼六楼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报价书要求密封包装并加盖单位公章，邮寄或当面递交。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六、联系方式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址: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三明市将乐县三华南路43号（将乐县总医院信息科）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353300    </w:t>
      </w:r>
      <w:r>
        <w:rPr>
          <w:rFonts w:hint="eastAsia" w:ascii="宋体" w:hAnsi="宋体" w:eastAsia="宋体" w:cs="宋体"/>
          <w:sz w:val="28"/>
          <w:szCs w:val="28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17705986469    </w:t>
      </w:r>
      <w:r>
        <w:rPr>
          <w:rFonts w:hint="eastAsia"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小姜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2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报价书需附上建设方案或系统功能详细说明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第二章 报价书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根据贵方为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项目的询价函，本签字代表(全名、职务)正式授权并代表被询价人提交下述报价: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据此函，签字代表宣布同意如下: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1.所附询价文件中规定的应提供的货物(服务)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合</w:t>
      </w:r>
      <w:r>
        <w:rPr>
          <w:rFonts w:hint="eastAsia" w:ascii="宋体" w:hAnsi="宋体" w:eastAsia="宋体" w:cs="宋体"/>
          <w:sz w:val="28"/>
          <w:szCs w:val="28"/>
        </w:rPr>
        <w:t>同包报价总价为人民币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1.被询价人已详细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查全部询价文件，将自行承担因对全部询价文件理解不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确或误解而产生的相应后果。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2.被询价人保证遵守询价文件的全部规定，被询价人所提交的材料中所含的信息均为真实、准确、完整，且不具有任何误导性。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3、被询价人已经过现场踏勘，明确了解全部施工范围和施工内容，明确被询价人的全部权利和义务。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4.与本询价有关的一切正式往来通讯请寄: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>_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传真: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被询价人代表签字: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（全称并加盖公章）：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日期：   年   月    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19AA8"/>
    <w:multiLevelType w:val="singleLevel"/>
    <w:tmpl w:val="04019AA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71467D"/>
    <w:multiLevelType w:val="singleLevel"/>
    <w:tmpl w:val="1471467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GYxODhjZTliZWVkMjBkMjQ3OGM3ZjA1NTZhMzcifQ=="/>
  </w:docVars>
  <w:rsids>
    <w:rsidRoot w:val="00000000"/>
    <w:rsid w:val="2C7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2022-09-07T07:37:56Z</dcterms:created>
  <dc:creator>Administrator</dc:creator>
  <cp:lastModifiedBy>Jason</cp:lastModifiedBy>
  <dcterms:modified xsi:type="dcterms:W3CDTF">2022-09-07T07:42:04Z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EEF2CB86FDFD4577895C4A9D35A82E4A</vt:lpwstr>
  </property>
</Properties>
</file>