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596" w:lineRule="exact"/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附件1：</w:t>
      </w:r>
    </w:p>
    <w:p>
      <w:pPr>
        <w:tabs>
          <w:tab w:val="left" w:pos="900"/>
        </w:tabs>
        <w:spacing w:line="596" w:lineRule="exact"/>
        <w:jc w:val="center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 xml:space="preserve">方 案 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报 价 一 览 表</w:t>
      </w:r>
    </w:p>
    <w:p>
      <w:pPr>
        <w:pStyle w:val="3"/>
        <w:spacing w:line="596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将乐</w:t>
      </w:r>
      <w:r>
        <w:rPr>
          <w:rFonts w:hint="eastAsia" w:ascii="仿宋" w:hAnsi="仿宋" w:eastAsia="仿宋"/>
          <w:sz w:val="32"/>
          <w:szCs w:val="32"/>
        </w:rPr>
        <w:t>县总医院：</w:t>
      </w:r>
    </w:p>
    <w:p>
      <w:pPr>
        <w:spacing w:line="596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在研究了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方案征集公告相关文件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后，我司对贵单位为</w:t>
      </w:r>
      <w:r>
        <w:rPr>
          <w:rFonts w:hint="eastAsia" w:ascii="仿宋" w:hAnsi="仿宋" w:eastAsia="仿宋" w:cs="Times New Roman"/>
          <w:b/>
          <w:bCs/>
          <w:color w:val="000000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Times New Roman"/>
          <w:b/>
          <w:bCs/>
          <w:color w:val="000000"/>
          <w:sz w:val="32"/>
          <w:szCs w:val="32"/>
          <w:u w:val="single"/>
          <w:lang w:val="en-US" w:eastAsia="zh-CN"/>
        </w:rPr>
        <w:t>将乐县总医院（南、北两院区）及12家基层分院医疗设备维保外包服务项目》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响应报价如下：</w:t>
      </w:r>
    </w:p>
    <w:tbl>
      <w:tblPr>
        <w:tblStyle w:val="4"/>
        <w:tblpPr w:leftFromText="180" w:rightFromText="180" w:vertAnchor="text" w:horzAnchor="page" w:tblpX="1710" w:tblpY="352"/>
        <w:tblOverlap w:val="never"/>
        <w:tblW w:w="8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404"/>
        <w:gridCol w:w="782"/>
        <w:gridCol w:w="744"/>
        <w:gridCol w:w="1198"/>
        <w:gridCol w:w="1448"/>
        <w:gridCol w:w="144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90" w:hRule="atLeast"/>
        </w:trPr>
        <w:tc>
          <w:tcPr>
            <w:tcW w:w="587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  <w:lang w:val="en-US" w:eastAsia="zh-CN"/>
              </w:rPr>
              <w:t>内  容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default" w:ascii="仿宋" w:hAnsi="仿宋" w:eastAsia="仿宋" w:cs="仿宋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  <w:lang w:val="en-US" w:eastAsia="zh-CN"/>
              </w:rPr>
              <w:t>服务期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  <w:lang w:eastAsia="zh-CN"/>
              </w:rPr>
              <w:t>年度单价</w:t>
            </w:r>
          </w:p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（元）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  <w:lang w:eastAsia="zh-CN"/>
              </w:rPr>
              <w:t>合计</w:t>
            </w:r>
          </w:p>
          <w:p>
            <w:pPr>
              <w:tabs>
                <w:tab w:val="left" w:pos="90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058" w:hRule="exact"/>
        </w:trPr>
        <w:tc>
          <w:tcPr>
            <w:tcW w:w="587" w:type="dxa"/>
            <w:noWrap w:val="0"/>
            <w:vAlign w:val="center"/>
          </w:tcPr>
          <w:p>
            <w:pPr>
              <w:tabs>
                <w:tab w:val="left" w:pos="900"/>
              </w:tabs>
              <w:spacing w:line="596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tabs>
                <w:tab w:val="left" w:pos="900"/>
              </w:tabs>
              <w:spacing w:line="5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将乐县总医院（南、北两院区）及12家基层分院医疗设备维保外包服务项目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tabs>
                <w:tab w:val="left" w:pos="900"/>
              </w:tabs>
              <w:spacing w:line="596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tabs>
                <w:tab w:val="left" w:pos="900"/>
              </w:tabs>
              <w:spacing w:line="59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  <w:t>项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tabs>
                <w:tab w:val="left" w:pos="900"/>
              </w:tabs>
              <w:spacing w:line="59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  <w:t>叁年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tabs>
                <w:tab w:val="left" w:pos="900"/>
              </w:tabs>
              <w:spacing w:line="59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tabs>
                <w:tab w:val="left" w:pos="900"/>
              </w:tabs>
              <w:spacing w:line="596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63" w:type="dxa"/>
            <w:gridSpan w:val="6"/>
            <w:noWrap w:val="0"/>
            <w:vAlign w:val="center"/>
          </w:tcPr>
          <w:p>
            <w:pPr>
              <w:tabs>
                <w:tab w:val="left" w:pos="900"/>
              </w:tabs>
              <w:spacing w:line="596" w:lineRule="exact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  <w:t>合计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eastAsia="zh-CN"/>
              </w:rPr>
              <w:t>金额（大写）：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  <w:lang w:val="en-US" w:eastAsia="zh-CN"/>
              </w:rPr>
              <w:t>XXX人民币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tabs>
                <w:tab w:val="left" w:pos="900"/>
              </w:tabs>
              <w:spacing w:line="596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30"/>
                <w:szCs w:val="30"/>
              </w:rPr>
            </w:pPr>
          </w:p>
        </w:tc>
      </w:tr>
    </w:tbl>
    <w:p>
      <w:pPr>
        <w:spacing w:line="596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48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XXXX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XXXXX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</w:p>
    <w:p>
      <w:pPr>
        <w:spacing w:line="560" w:lineRule="exact"/>
        <w:ind w:firstLine="48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560" w:lineRule="exact"/>
        <w:ind w:firstLine="48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单位地址：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XXXXX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</w:p>
    <w:p>
      <w:pPr>
        <w:spacing w:line="560" w:lineRule="exact"/>
        <w:ind w:firstLine="48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560" w:lineRule="exact"/>
        <w:ind w:firstLine="2478" w:firstLineChars="826"/>
        <w:rPr>
          <w:rFonts w:hint="eastAsia" w:ascii="仿宋" w:hAnsi="仿宋" w:eastAsia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XXXX有限公司（盖章）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</w:p>
    <w:p>
      <w:pPr>
        <w:spacing w:line="560" w:lineRule="exact"/>
        <w:ind w:firstLine="48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560" w:lineRule="exact"/>
        <w:ind w:firstLine="48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日    期：     年   月   日</w:t>
      </w:r>
    </w:p>
    <w:p>
      <w:pPr>
        <w:tabs>
          <w:tab w:val="left" w:pos="900"/>
        </w:tabs>
        <w:spacing w:line="596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tabs>
          <w:tab w:val="left" w:pos="900"/>
        </w:tabs>
        <w:spacing w:line="596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ZTllY2E3YjA2YWFmODY5YTNjNTJiMzZjYWIyM2EifQ=="/>
  </w:docVars>
  <w:rsids>
    <w:rsidRoot w:val="1E945DA7"/>
    <w:rsid w:val="00B40334"/>
    <w:rsid w:val="1E945DA7"/>
    <w:rsid w:val="1FF21B8B"/>
    <w:rsid w:val="2F4B2874"/>
    <w:rsid w:val="395923EA"/>
    <w:rsid w:val="4BD603D5"/>
    <w:rsid w:val="7B5A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1"/>
    <w:basedOn w:val="1"/>
    <w:next w:val="1"/>
    <w:semiHidden/>
    <w:qFormat/>
    <w:uiPriority w:val="0"/>
    <w:pPr>
      <w:spacing w:line="360" w:lineRule="auto"/>
      <w:jc w:val="center"/>
    </w:pPr>
    <w:rPr>
      <w:rFonts w:ascii="宋体" w:hAnsi="Arial" w:cs="Arial"/>
      <w:b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200</Characters>
  <Lines>0</Lines>
  <Paragraphs>0</Paragraphs>
  <TotalTime>2</TotalTime>
  <ScaleCrop>false</ScaleCrop>
  <LinksUpToDate>false</LinksUpToDate>
  <CharactersWithSpaces>272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2023-05-10T07:32:00Z</dcterms:created>
  <dc:creator>Administrator</dc:creator>
  <cp:lastModifiedBy>Administrator</cp:lastModifiedBy>
  <dcterms:modified xsi:type="dcterms:W3CDTF">2023-05-16T09:23:41Z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69C49D44BA264D7D99DDDE52FFDDC672_11</vt:lpwstr>
  </property>
</Properties>
</file>